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1A6" w:rsidRPr="00701DFF" w:rsidRDefault="002D11A6" w:rsidP="002D11A6">
      <w:pPr>
        <w:pStyle w:val="Textoindependiente"/>
        <w:ind w:firstLine="708"/>
        <w:rPr>
          <w:rFonts w:ascii="Calibri" w:hAnsi="Calibri" w:cs="Arial"/>
          <w:b/>
          <w:bCs/>
          <w:iCs/>
          <w:color w:val="767171" w:themeColor="background2" w:themeShade="80"/>
          <w:sz w:val="26"/>
        </w:rPr>
      </w:pPr>
      <w:r w:rsidRPr="00701DFF">
        <w:rPr>
          <w:rFonts w:ascii="Calibri" w:hAnsi="Calibri"/>
          <w:b/>
          <w:bCs/>
          <w:iCs/>
          <w:color w:val="767171" w:themeColor="background2" w:themeShade="80"/>
          <w:sz w:val="26"/>
        </w:rPr>
        <w:t xml:space="preserve">León, Guanajuato, a </w:t>
      </w:r>
      <w:r>
        <w:rPr>
          <w:rFonts w:ascii="Calibri" w:hAnsi="Calibri"/>
          <w:b/>
          <w:bCs/>
          <w:iCs/>
          <w:color w:val="767171" w:themeColor="background2" w:themeShade="80"/>
          <w:sz w:val="26"/>
        </w:rPr>
        <w:t>19 diecinueve</w:t>
      </w:r>
      <w:r w:rsidRPr="00701DFF">
        <w:rPr>
          <w:rFonts w:ascii="Calibri" w:hAnsi="Calibri"/>
          <w:b/>
          <w:bCs/>
          <w:iCs/>
          <w:color w:val="767171" w:themeColor="background2" w:themeShade="80"/>
          <w:sz w:val="26"/>
        </w:rPr>
        <w:t xml:space="preserve"> de septiembre del año 2018 dos mil dieciocho</w:t>
      </w:r>
      <w:r w:rsidRPr="00701DFF">
        <w:rPr>
          <w:rFonts w:ascii="Calibri" w:hAnsi="Calibri"/>
          <w:bCs/>
          <w:iCs/>
          <w:color w:val="767171" w:themeColor="background2" w:themeShade="80"/>
          <w:sz w:val="26"/>
        </w:rPr>
        <w:t xml:space="preserve">. . . . . . . . . . . . . . . . . . . . . . . . . . . . . . . . . . . . . . . . . . . . . </w:t>
      </w:r>
      <w:r>
        <w:rPr>
          <w:rFonts w:ascii="Calibri" w:hAnsi="Calibri"/>
          <w:bCs/>
          <w:iCs/>
          <w:color w:val="767171" w:themeColor="background2" w:themeShade="80"/>
          <w:sz w:val="26"/>
        </w:rPr>
        <w:t xml:space="preserve">. . . . . . . . . . . . . . . </w:t>
      </w:r>
    </w:p>
    <w:p w:rsidR="002D11A6" w:rsidRPr="00701DFF" w:rsidRDefault="002D11A6" w:rsidP="002D11A6">
      <w:pPr>
        <w:rPr>
          <w:rFonts w:ascii="Calibri" w:hAnsi="Calibri"/>
          <w:color w:val="767171" w:themeColor="background2" w:themeShade="80"/>
          <w:sz w:val="26"/>
        </w:rPr>
      </w:pPr>
    </w:p>
    <w:p w:rsidR="002D11A6" w:rsidRPr="00701DFF" w:rsidRDefault="002D11A6" w:rsidP="002D11A6">
      <w:pPr>
        <w:pStyle w:val="Textoindependiente"/>
        <w:ind w:firstLine="708"/>
        <w:rPr>
          <w:rFonts w:ascii="Calibri" w:hAnsi="Calibri" w:cs="Arial"/>
          <w:color w:val="767171" w:themeColor="background2" w:themeShade="80"/>
          <w:sz w:val="26"/>
        </w:rPr>
      </w:pPr>
      <w:r w:rsidRPr="00701DFF">
        <w:rPr>
          <w:rFonts w:ascii="Calibri" w:hAnsi="Calibri"/>
          <w:b/>
          <w:bCs/>
          <w:i/>
          <w:iCs/>
          <w:color w:val="767171" w:themeColor="background2" w:themeShade="80"/>
          <w:sz w:val="26"/>
        </w:rPr>
        <w:t xml:space="preserve">V I S T O </w:t>
      </w:r>
      <w:proofErr w:type="gramStart"/>
      <w:r w:rsidRPr="00701DFF">
        <w:rPr>
          <w:rFonts w:ascii="Calibri" w:hAnsi="Calibri"/>
          <w:b/>
          <w:bCs/>
          <w:i/>
          <w:iCs/>
          <w:color w:val="767171" w:themeColor="background2" w:themeShade="80"/>
          <w:sz w:val="26"/>
        </w:rPr>
        <w:t>S</w:t>
      </w:r>
      <w:r w:rsidRPr="00701DFF">
        <w:rPr>
          <w:rFonts w:ascii="Calibri" w:hAnsi="Calibri"/>
          <w:color w:val="767171" w:themeColor="background2" w:themeShade="80"/>
          <w:sz w:val="26"/>
        </w:rPr>
        <w:t xml:space="preserve">  para</w:t>
      </w:r>
      <w:proofErr w:type="gramEnd"/>
      <w:r w:rsidRPr="00701DFF">
        <w:rPr>
          <w:rFonts w:ascii="Calibri" w:hAnsi="Calibri"/>
          <w:color w:val="767171" w:themeColor="background2" w:themeShade="80"/>
          <w:sz w:val="26"/>
        </w:rPr>
        <w:t xml:space="preserve"> dictar sentencia definitiva, los autos del proceso administrativo identificado con el número </w:t>
      </w:r>
      <w:bookmarkStart w:id="0" w:name="_GoBack"/>
      <w:r w:rsidRPr="00701DFF">
        <w:rPr>
          <w:rFonts w:ascii="Calibri" w:hAnsi="Calibri"/>
          <w:b/>
          <w:color w:val="767171" w:themeColor="background2" w:themeShade="80"/>
          <w:sz w:val="26"/>
        </w:rPr>
        <w:t>0784</w:t>
      </w:r>
      <w:r w:rsidRPr="00701DFF">
        <w:rPr>
          <w:rFonts w:ascii="Calibri" w:hAnsi="Calibri"/>
          <w:b/>
          <w:bCs/>
          <w:iCs/>
          <w:color w:val="767171" w:themeColor="background2" w:themeShade="80"/>
          <w:sz w:val="26"/>
        </w:rPr>
        <w:t>/</w:t>
      </w:r>
      <w:r w:rsidRPr="00701DFF">
        <w:rPr>
          <w:rFonts w:ascii="Calibri" w:hAnsi="Calibri"/>
          <w:b/>
          <w:iCs/>
          <w:color w:val="767171" w:themeColor="background2" w:themeShade="80"/>
          <w:sz w:val="26"/>
        </w:rPr>
        <w:t>2016-JN</w:t>
      </w:r>
      <w:r w:rsidRPr="00701DFF">
        <w:rPr>
          <w:rFonts w:ascii="Calibri" w:hAnsi="Calibri"/>
          <w:color w:val="767171" w:themeColor="background2" w:themeShade="80"/>
          <w:sz w:val="26"/>
        </w:rPr>
        <w:t xml:space="preserve"> </w:t>
      </w:r>
      <w:bookmarkEnd w:id="0"/>
      <w:r w:rsidRPr="00701DFF">
        <w:rPr>
          <w:rFonts w:ascii="Calibri" w:hAnsi="Calibri"/>
          <w:color w:val="767171" w:themeColor="background2" w:themeShade="80"/>
          <w:sz w:val="26"/>
        </w:rPr>
        <w:t xml:space="preserve">promovido por el ciudadano </w:t>
      </w:r>
      <w:r>
        <w:rPr>
          <w:rFonts w:ascii="Calibri" w:hAnsi="Calibri"/>
          <w:b/>
          <w:color w:val="767171" w:themeColor="background2" w:themeShade="80"/>
          <w:sz w:val="26"/>
        </w:rPr>
        <w:t>(.....)</w:t>
      </w:r>
      <w:r w:rsidRPr="00701DFF">
        <w:rPr>
          <w:rFonts w:ascii="Calibri" w:hAnsi="Calibri"/>
          <w:color w:val="767171" w:themeColor="background2" w:themeShade="80"/>
          <w:sz w:val="26"/>
        </w:rPr>
        <w:t xml:space="preserve">, como Apoderado General para pleitos y cobranzas de la persona moral denominada: </w:t>
      </w:r>
      <w:r>
        <w:rPr>
          <w:rFonts w:ascii="Calibri" w:hAnsi="Calibri"/>
          <w:b/>
          <w:bCs/>
          <w:i/>
          <w:iCs/>
          <w:color w:val="767171" w:themeColor="background2" w:themeShade="80"/>
          <w:sz w:val="26"/>
        </w:rPr>
        <w:t>(.....)</w:t>
      </w:r>
      <w:r w:rsidRPr="00701DFF">
        <w:rPr>
          <w:rFonts w:ascii="Calibri" w:hAnsi="Calibri"/>
          <w:color w:val="767171" w:themeColor="background2" w:themeShade="80"/>
          <w:sz w:val="26"/>
        </w:rPr>
        <w:t xml:space="preserve">; </w:t>
      </w:r>
      <w:r w:rsidRPr="00701DFF">
        <w:rPr>
          <w:rFonts w:ascii="Calibri" w:hAnsi="Calibri" w:cs="Arial"/>
          <w:bCs/>
          <w:iCs/>
          <w:color w:val="767171" w:themeColor="background2" w:themeShade="80"/>
          <w:sz w:val="26"/>
        </w:rPr>
        <w:t>y,</w:t>
      </w:r>
      <w:r w:rsidRPr="00701DFF">
        <w:rPr>
          <w:rFonts w:ascii="Calibri" w:hAnsi="Calibri" w:cs="Arial"/>
          <w:color w:val="767171" w:themeColor="background2" w:themeShade="80"/>
          <w:sz w:val="26"/>
        </w:rPr>
        <w:t xml:space="preserve">. . . . . . . . . . . . . . . . . . . . . . . . . . . . . . . . . </w:t>
      </w:r>
    </w:p>
    <w:p w:rsidR="002D11A6" w:rsidRPr="00701DFF" w:rsidRDefault="002D11A6" w:rsidP="002D11A6">
      <w:pPr>
        <w:pStyle w:val="Textoindependiente"/>
        <w:rPr>
          <w:rFonts w:ascii="Calibri" w:hAnsi="Calibri" w:cs="Arial"/>
          <w:color w:val="767171" w:themeColor="background2" w:themeShade="80"/>
          <w:sz w:val="26"/>
        </w:rPr>
      </w:pPr>
    </w:p>
    <w:p w:rsidR="002D11A6" w:rsidRPr="00701DFF" w:rsidRDefault="002D11A6" w:rsidP="002D11A6">
      <w:pPr>
        <w:pStyle w:val="Textoindependiente"/>
        <w:ind w:firstLine="708"/>
        <w:jc w:val="center"/>
        <w:rPr>
          <w:rFonts w:ascii="Calibri" w:hAnsi="Calibri" w:cs="Arial"/>
          <w:b/>
          <w:bCs/>
          <w:color w:val="767171" w:themeColor="background2" w:themeShade="80"/>
          <w:sz w:val="26"/>
        </w:rPr>
      </w:pPr>
      <w:r w:rsidRPr="00701DFF">
        <w:rPr>
          <w:rFonts w:ascii="Calibri" w:hAnsi="Calibri" w:cs="Arial"/>
          <w:b/>
          <w:bCs/>
          <w:i/>
          <w:iCs/>
          <w:color w:val="767171" w:themeColor="background2" w:themeShade="80"/>
          <w:sz w:val="26"/>
        </w:rPr>
        <w:t xml:space="preserve">R E S U L T A N D </w:t>
      </w:r>
      <w:proofErr w:type="gramStart"/>
      <w:r w:rsidRPr="00701DFF">
        <w:rPr>
          <w:rFonts w:ascii="Calibri" w:hAnsi="Calibri" w:cs="Arial"/>
          <w:b/>
          <w:bCs/>
          <w:i/>
          <w:iCs/>
          <w:color w:val="767171" w:themeColor="background2" w:themeShade="80"/>
          <w:sz w:val="26"/>
        </w:rPr>
        <w:t>O :</w:t>
      </w:r>
      <w:proofErr w:type="gramEnd"/>
    </w:p>
    <w:p w:rsidR="002D11A6" w:rsidRPr="00701DFF" w:rsidRDefault="002D11A6" w:rsidP="002D11A6">
      <w:pPr>
        <w:ind w:firstLine="708"/>
        <w:jc w:val="both"/>
        <w:rPr>
          <w:rFonts w:ascii="Calibri" w:hAnsi="Calibri" w:cs="Arial"/>
          <w:b/>
          <w:bCs/>
          <w:i/>
          <w:iCs/>
          <w:color w:val="767171" w:themeColor="background2" w:themeShade="80"/>
          <w:sz w:val="26"/>
        </w:rPr>
      </w:pPr>
    </w:p>
    <w:p w:rsidR="002D11A6" w:rsidRPr="00701DFF" w:rsidRDefault="002D11A6" w:rsidP="002D11A6">
      <w:pPr>
        <w:ind w:firstLine="708"/>
        <w:jc w:val="both"/>
        <w:rPr>
          <w:rFonts w:ascii="Calibri" w:hAnsi="Calibri"/>
          <w:color w:val="767171" w:themeColor="background2" w:themeShade="80"/>
          <w:sz w:val="26"/>
          <w:szCs w:val="26"/>
        </w:rPr>
      </w:pPr>
      <w:proofErr w:type="gramStart"/>
      <w:r w:rsidRPr="00701DFF">
        <w:rPr>
          <w:rFonts w:ascii="Calibri" w:hAnsi="Calibri" w:cs="Arial"/>
          <w:b/>
          <w:bCs/>
          <w:i/>
          <w:iCs/>
          <w:color w:val="767171" w:themeColor="background2" w:themeShade="80"/>
          <w:sz w:val="26"/>
        </w:rPr>
        <w:t>PRIMERO.-</w:t>
      </w:r>
      <w:proofErr w:type="gramEnd"/>
      <w:r w:rsidRPr="00701DFF">
        <w:rPr>
          <w:rFonts w:ascii="Calibri" w:hAnsi="Calibri" w:cs="Arial"/>
          <w:b/>
          <w:bCs/>
          <w:i/>
          <w:iCs/>
          <w:color w:val="767171" w:themeColor="background2" w:themeShade="80"/>
          <w:sz w:val="26"/>
        </w:rPr>
        <w:t xml:space="preserve"> </w:t>
      </w:r>
      <w:r w:rsidRPr="00701DFF">
        <w:rPr>
          <w:rFonts w:ascii="Calibri" w:hAnsi="Calibri"/>
          <w:color w:val="767171" w:themeColor="background2" w:themeShade="80"/>
          <w:sz w:val="26"/>
          <w:szCs w:val="26"/>
        </w:rPr>
        <w:t xml:space="preserve">Por escrito presentado el día 26 veintiséis de agosto del año 2016 dos mil dieciséis, ante la Oficialía Común de Partes de los Juzgados Administrativos Municipales, el ciudadano </w:t>
      </w:r>
      <w:r>
        <w:rPr>
          <w:rFonts w:ascii="Calibri" w:hAnsi="Calibri"/>
          <w:color w:val="767171" w:themeColor="background2" w:themeShade="80"/>
          <w:sz w:val="26"/>
        </w:rPr>
        <w:t>(.....)</w:t>
      </w:r>
      <w:r w:rsidRPr="00701DFF">
        <w:rPr>
          <w:rFonts w:ascii="Calibri" w:hAnsi="Calibri"/>
          <w:color w:val="767171" w:themeColor="background2" w:themeShade="80"/>
          <w:sz w:val="26"/>
          <w:szCs w:val="26"/>
        </w:rPr>
        <w:t>, con la representación que ostenta, promovió proceso administrativo, en el que señaló como: . . . . . . . . . . . . . . . . . . . . . . . . . . . . . . . . . . . . . . . . . . . . . . . . . . . . . . . . . . . . . . .</w:t>
      </w:r>
    </w:p>
    <w:p w:rsidR="002D11A6" w:rsidRPr="00701DFF" w:rsidRDefault="002D11A6" w:rsidP="002D11A6">
      <w:pPr>
        <w:ind w:firstLine="708"/>
        <w:jc w:val="center"/>
        <w:rPr>
          <w:rFonts w:ascii="Calibri" w:hAnsi="Calibri"/>
          <w:color w:val="767171" w:themeColor="background2" w:themeShade="80"/>
          <w:sz w:val="26"/>
          <w:szCs w:val="26"/>
        </w:rPr>
      </w:pPr>
    </w:p>
    <w:p w:rsidR="002D11A6" w:rsidRPr="00701DFF" w:rsidRDefault="002D11A6" w:rsidP="002D11A6">
      <w:pPr>
        <w:jc w:val="both"/>
        <w:rPr>
          <w:rFonts w:ascii="Calibri" w:hAnsi="Calibri"/>
          <w:bCs/>
          <w:color w:val="767171" w:themeColor="background2" w:themeShade="80"/>
          <w:sz w:val="26"/>
          <w:szCs w:val="26"/>
        </w:rPr>
      </w:pPr>
      <w:r w:rsidRPr="00701DFF">
        <w:rPr>
          <w:rFonts w:ascii="Calibri" w:hAnsi="Calibri"/>
          <w:b/>
          <w:bCs/>
          <w:color w:val="767171" w:themeColor="background2" w:themeShade="80"/>
          <w:sz w:val="26"/>
          <w:szCs w:val="26"/>
        </w:rPr>
        <w:t xml:space="preserve">           a</w:t>
      </w:r>
      <w:proofErr w:type="gramStart"/>
      <w:r w:rsidRPr="00701DFF">
        <w:rPr>
          <w:rFonts w:ascii="Calibri" w:hAnsi="Calibri"/>
          <w:b/>
          <w:bCs/>
          <w:color w:val="767171" w:themeColor="background2" w:themeShade="80"/>
          <w:sz w:val="26"/>
          <w:szCs w:val="26"/>
        </w:rPr>
        <w:t>).-</w:t>
      </w:r>
      <w:proofErr w:type="gramEnd"/>
      <w:r w:rsidRPr="00701DFF">
        <w:rPr>
          <w:rFonts w:ascii="Calibri" w:hAnsi="Calibri"/>
          <w:b/>
          <w:bCs/>
          <w:color w:val="767171" w:themeColor="background2" w:themeShade="80"/>
          <w:sz w:val="26"/>
          <w:szCs w:val="26"/>
        </w:rPr>
        <w:t xml:space="preserve"> Acto impugnado.- </w:t>
      </w:r>
      <w:r w:rsidRPr="00701DFF">
        <w:rPr>
          <w:rFonts w:ascii="Calibri" w:hAnsi="Calibri"/>
          <w:bCs/>
          <w:color w:val="767171" w:themeColor="background2" w:themeShade="80"/>
          <w:sz w:val="26"/>
          <w:szCs w:val="26"/>
        </w:rPr>
        <w:t xml:space="preserve">La resolución contenida en el oficio con número </w:t>
      </w:r>
      <w:r w:rsidRPr="00701DFF">
        <w:rPr>
          <w:rFonts w:ascii="Calibri" w:hAnsi="Calibri"/>
          <w:b/>
          <w:bCs/>
          <w:color w:val="767171" w:themeColor="background2" w:themeShade="80"/>
          <w:sz w:val="26"/>
          <w:szCs w:val="26"/>
        </w:rPr>
        <w:t>DGDU/CSC/CA/35-38928/2016</w:t>
      </w:r>
      <w:r w:rsidRPr="00701DFF">
        <w:rPr>
          <w:rFonts w:ascii="Calibri" w:hAnsi="Calibri"/>
          <w:bCs/>
          <w:color w:val="767171" w:themeColor="background2" w:themeShade="80"/>
          <w:sz w:val="26"/>
          <w:szCs w:val="26"/>
        </w:rPr>
        <w:t xml:space="preserve">, de fecha 30 treinta de junio del año 2016 dos mil dieciséis, por la que se determinó no refrendar el permiso de anuncio publicitario </w:t>
      </w:r>
      <w:proofErr w:type="spellStart"/>
      <w:r w:rsidRPr="00701DFF">
        <w:rPr>
          <w:rFonts w:ascii="Calibri" w:hAnsi="Calibri"/>
          <w:bCs/>
          <w:color w:val="767171" w:themeColor="background2" w:themeShade="80"/>
          <w:sz w:val="26"/>
          <w:szCs w:val="26"/>
        </w:rPr>
        <w:t>autosoportado</w:t>
      </w:r>
      <w:proofErr w:type="spellEnd"/>
      <w:r w:rsidRPr="00701DFF">
        <w:rPr>
          <w:rFonts w:ascii="Calibri" w:hAnsi="Calibri"/>
          <w:bCs/>
          <w:color w:val="767171" w:themeColor="background2" w:themeShade="80"/>
          <w:sz w:val="26"/>
          <w:szCs w:val="26"/>
        </w:rPr>
        <w:t xml:space="preserve">, ubicado en </w:t>
      </w:r>
      <w:r>
        <w:rPr>
          <w:rFonts w:ascii="Calibri" w:hAnsi="Calibri"/>
          <w:bCs/>
          <w:color w:val="767171" w:themeColor="background2" w:themeShade="80"/>
          <w:sz w:val="26"/>
          <w:szCs w:val="26"/>
        </w:rPr>
        <w:t>(…..)</w:t>
      </w:r>
      <w:r w:rsidRPr="00701DFF">
        <w:rPr>
          <w:rFonts w:ascii="Calibri" w:hAnsi="Calibri"/>
          <w:bCs/>
          <w:color w:val="767171" w:themeColor="background2" w:themeShade="80"/>
          <w:sz w:val="26"/>
          <w:szCs w:val="26"/>
        </w:rPr>
        <w:t>. . . . . . . . . . . . . . . . .</w:t>
      </w:r>
      <w:r>
        <w:rPr>
          <w:rFonts w:ascii="Calibri" w:hAnsi="Calibri"/>
          <w:bCs/>
          <w:color w:val="767171" w:themeColor="background2" w:themeShade="80"/>
          <w:sz w:val="26"/>
          <w:szCs w:val="26"/>
        </w:rPr>
        <w:t xml:space="preserve"> . . . . . . .</w:t>
      </w:r>
    </w:p>
    <w:p w:rsidR="002D11A6" w:rsidRPr="00701DFF" w:rsidRDefault="002D11A6" w:rsidP="002D11A6">
      <w:pPr>
        <w:jc w:val="both"/>
        <w:rPr>
          <w:rFonts w:ascii="Calibri" w:hAnsi="Calibri"/>
          <w:color w:val="767171" w:themeColor="background2" w:themeShade="80"/>
          <w:sz w:val="26"/>
          <w:szCs w:val="26"/>
        </w:rPr>
      </w:pPr>
    </w:p>
    <w:p w:rsidR="002D11A6" w:rsidRPr="00701DFF" w:rsidRDefault="002D11A6" w:rsidP="002D11A6">
      <w:pPr>
        <w:ind w:firstLine="708"/>
        <w:jc w:val="both"/>
        <w:rPr>
          <w:rFonts w:ascii="Calibri" w:hAnsi="Calibri"/>
          <w:color w:val="767171" w:themeColor="background2" w:themeShade="80"/>
          <w:sz w:val="26"/>
          <w:szCs w:val="26"/>
        </w:rPr>
      </w:pPr>
      <w:r w:rsidRPr="00701DFF">
        <w:rPr>
          <w:rFonts w:ascii="Calibri" w:hAnsi="Calibri"/>
          <w:b/>
          <w:bCs/>
          <w:color w:val="767171" w:themeColor="background2" w:themeShade="80"/>
          <w:sz w:val="26"/>
          <w:szCs w:val="26"/>
        </w:rPr>
        <w:t>b</w:t>
      </w:r>
      <w:proofErr w:type="gramStart"/>
      <w:r w:rsidRPr="00701DFF">
        <w:rPr>
          <w:rFonts w:ascii="Calibri" w:hAnsi="Calibri"/>
          <w:b/>
          <w:bCs/>
          <w:color w:val="767171" w:themeColor="background2" w:themeShade="80"/>
          <w:sz w:val="26"/>
          <w:szCs w:val="26"/>
        </w:rPr>
        <w:t>).-</w:t>
      </w:r>
      <w:proofErr w:type="gramEnd"/>
      <w:r w:rsidRPr="00701DFF">
        <w:rPr>
          <w:rFonts w:ascii="Calibri" w:hAnsi="Calibri"/>
          <w:b/>
          <w:bCs/>
          <w:color w:val="767171" w:themeColor="background2" w:themeShade="80"/>
          <w:sz w:val="26"/>
          <w:szCs w:val="26"/>
        </w:rPr>
        <w:t xml:space="preserve"> Autoridades demandadas.- </w:t>
      </w:r>
      <w:bookmarkStart w:id="1" w:name="OLE_LINK2"/>
      <w:bookmarkStart w:id="2" w:name="OLE_LINK1"/>
      <w:r w:rsidRPr="00701DFF">
        <w:rPr>
          <w:rFonts w:ascii="Calibri" w:hAnsi="Calibri"/>
          <w:bCs/>
          <w:color w:val="767171" w:themeColor="background2" w:themeShade="80"/>
          <w:sz w:val="26"/>
          <w:szCs w:val="26"/>
        </w:rPr>
        <w:t>El</w:t>
      </w:r>
      <w:r w:rsidRPr="00701DFF">
        <w:rPr>
          <w:rFonts w:ascii="Calibri" w:hAnsi="Calibri"/>
          <w:b/>
          <w:bCs/>
          <w:color w:val="767171" w:themeColor="background2" w:themeShade="80"/>
          <w:sz w:val="26"/>
          <w:szCs w:val="26"/>
        </w:rPr>
        <w:t xml:space="preserve"> </w:t>
      </w:r>
      <w:r w:rsidRPr="00701DFF">
        <w:rPr>
          <w:rFonts w:ascii="Calibri" w:hAnsi="Calibri"/>
          <w:bCs/>
          <w:color w:val="767171" w:themeColor="background2" w:themeShade="80"/>
          <w:sz w:val="26"/>
          <w:szCs w:val="26"/>
        </w:rPr>
        <w:t>Director de Área de Contacto y Servicio a la Ciudadanía; el Coordinador del Área de Anuncios; y</w:t>
      </w:r>
      <w:r>
        <w:rPr>
          <w:rFonts w:ascii="Calibri" w:hAnsi="Calibri"/>
          <w:bCs/>
          <w:color w:val="767171" w:themeColor="background2" w:themeShade="80"/>
          <w:sz w:val="26"/>
          <w:szCs w:val="26"/>
        </w:rPr>
        <w:t>,</w:t>
      </w:r>
      <w:r w:rsidRPr="00701DFF">
        <w:rPr>
          <w:rFonts w:ascii="Calibri" w:hAnsi="Calibri"/>
          <w:bCs/>
          <w:color w:val="767171" w:themeColor="background2" w:themeShade="80"/>
          <w:sz w:val="26"/>
          <w:szCs w:val="26"/>
        </w:rPr>
        <w:t xml:space="preserve"> el Dictaminador adscrito de nombre Arquitecto </w:t>
      </w:r>
      <w:r>
        <w:rPr>
          <w:rFonts w:ascii="Calibri" w:hAnsi="Calibri"/>
          <w:bCs/>
          <w:color w:val="767171" w:themeColor="background2" w:themeShade="80"/>
          <w:sz w:val="26"/>
          <w:szCs w:val="26"/>
        </w:rPr>
        <w:t>(.....)</w:t>
      </w:r>
      <w:r w:rsidRPr="00701DFF">
        <w:rPr>
          <w:rFonts w:ascii="Calibri" w:hAnsi="Calibri"/>
          <w:bCs/>
          <w:color w:val="767171" w:themeColor="background2" w:themeShade="80"/>
          <w:sz w:val="26"/>
          <w:szCs w:val="26"/>
        </w:rPr>
        <w:t>;  estos últimos, adscritos a la Dirección General de Desarrollo Urbano de este Municipio</w:t>
      </w:r>
      <w:bookmarkEnd w:id="1"/>
      <w:bookmarkEnd w:id="2"/>
      <w:r w:rsidRPr="00701DFF">
        <w:rPr>
          <w:rFonts w:ascii="Calibri" w:hAnsi="Calibri" w:cs="Arial"/>
          <w:color w:val="767171" w:themeColor="background2" w:themeShade="80"/>
          <w:sz w:val="26"/>
        </w:rPr>
        <w:t xml:space="preserve">. . . . . . . . . . . . . . . . . . . . </w:t>
      </w:r>
    </w:p>
    <w:p w:rsidR="002D11A6" w:rsidRPr="00701DFF" w:rsidRDefault="002D11A6" w:rsidP="002D11A6">
      <w:pPr>
        <w:jc w:val="both"/>
        <w:rPr>
          <w:rFonts w:ascii="Calibri" w:hAnsi="Calibri"/>
          <w:color w:val="767171" w:themeColor="background2" w:themeShade="80"/>
          <w:sz w:val="26"/>
          <w:szCs w:val="26"/>
        </w:rPr>
      </w:pPr>
    </w:p>
    <w:p w:rsidR="002D11A6" w:rsidRPr="00701DFF" w:rsidRDefault="002D11A6" w:rsidP="002D11A6">
      <w:pPr>
        <w:ind w:firstLine="708"/>
        <w:jc w:val="both"/>
        <w:rPr>
          <w:rFonts w:ascii="Calibri" w:hAnsi="Calibri"/>
          <w:color w:val="767171" w:themeColor="background2" w:themeShade="80"/>
          <w:sz w:val="26"/>
          <w:szCs w:val="22"/>
        </w:rPr>
      </w:pPr>
      <w:proofErr w:type="gramStart"/>
      <w:r w:rsidRPr="00701DFF">
        <w:rPr>
          <w:rFonts w:ascii="Calibri" w:hAnsi="Calibri"/>
          <w:b/>
          <w:bCs/>
          <w:color w:val="767171" w:themeColor="background2" w:themeShade="80"/>
          <w:sz w:val="26"/>
          <w:szCs w:val="26"/>
        </w:rPr>
        <w:t>c).-</w:t>
      </w:r>
      <w:proofErr w:type="gramEnd"/>
      <w:r w:rsidRPr="00701DFF">
        <w:rPr>
          <w:rFonts w:ascii="Calibri" w:hAnsi="Calibri"/>
          <w:b/>
          <w:bCs/>
          <w:color w:val="767171" w:themeColor="background2" w:themeShade="80"/>
          <w:sz w:val="26"/>
          <w:szCs w:val="26"/>
        </w:rPr>
        <w:t xml:space="preserve"> Pretensiones: </w:t>
      </w:r>
      <w:r w:rsidRPr="00701DFF">
        <w:rPr>
          <w:rFonts w:ascii="Calibri" w:hAnsi="Calibri"/>
          <w:bCs/>
          <w:color w:val="767171" w:themeColor="background2" w:themeShade="80"/>
          <w:sz w:val="26"/>
          <w:szCs w:val="26"/>
        </w:rPr>
        <w:t xml:space="preserve">La </w:t>
      </w:r>
      <w:r w:rsidRPr="00701DFF">
        <w:rPr>
          <w:rFonts w:ascii="Calibri" w:hAnsi="Calibri"/>
          <w:color w:val="767171" w:themeColor="background2" w:themeShade="80"/>
          <w:sz w:val="26"/>
          <w:szCs w:val="26"/>
        </w:rPr>
        <w:t xml:space="preserve">nulidad de la resolución impugnada. . . . . . . . . . . . . . . </w:t>
      </w:r>
    </w:p>
    <w:p w:rsidR="002D11A6" w:rsidRPr="00701DFF" w:rsidRDefault="002D11A6" w:rsidP="002D11A6">
      <w:pPr>
        <w:jc w:val="both"/>
        <w:rPr>
          <w:rFonts w:ascii="Calibri" w:hAnsi="Calibri"/>
          <w:color w:val="767171" w:themeColor="background2" w:themeShade="80"/>
          <w:sz w:val="26"/>
          <w:szCs w:val="26"/>
        </w:rPr>
      </w:pPr>
    </w:p>
    <w:p w:rsidR="002D11A6" w:rsidRPr="00701DFF" w:rsidRDefault="002D11A6" w:rsidP="002D11A6">
      <w:pPr>
        <w:ind w:firstLine="708"/>
        <w:jc w:val="both"/>
        <w:rPr>
          <w:rFonts w:ascii="Calibri" w:hAnsi="Calibri"/>
          <w:color w:val="767171" w:themeColor="background2" w:themeShade="80"/>
          <w:sz w:val="26"/>
          <w:szCs w:val="26"/>
        </w:rPr>
      </w:pPr>
      <w:r w:rsidRPr="00701DFF">
        <w:rPr>
          <w:rFonts w:ascii="Calibri" w:hAnsi="Calibri"/>
          <w:b/>
          <w:i/>
          <w:iCs/>
          <w:color w:val="767171" w:themeColor="background2" w:themeShade="80"/>
          <w:sz w:val="26"/>
          <w:szCs w:val="26"/>
        </w:rPr>
        <w:t xml:space="preserve">SEGUNDO.- </w:t>
      </w:r>
      <w:r w:rsidRPr="00701DFF">
        <w:rPr>
          <w:rFonts w:ascii="Calibri" w:hAnsi="Calibri" w:cs="Arial"/>
          <w:color w:val="767171" w:themeColor="background2" w:themeShade="80"/>
          <w:sz w:val="26"/>
        </w:rPr>
        <w:t xml:space="preserve">Por razón de turno correspondió conocer del proceso a este Juzgado; por lo que mediante auto de </w:t>
      </w:r>
      <w:r w:rsidRPr="00701DFF">
        <w:rPr>
          <w:rFonts w:ascii="Calibri" w:hAnsi="Calibri"/>
          <w:color w:val="767171" w:themeColor="background2" w:themeShade="80"/>
          <w:sz w:val="26"/>
          <w:szCs w:val="26"/>
        </w:rPr>
        <w:t xml:space="preserve">fecha 9 nueve de septiembre del año 2016 dos mil dieciséis, previo cumplimiento a requerimiento formulado, se admitió a trámite la demanda; teniéndose a la parte actora por ofrecidas y admitidas </w:t>
      </w:r>
      <w:r>
        <w:rPr>
          <w:rFonts w:ascii="Calibri" w:hAnsi="Calibri"/>
          <w:color w:val="767171" w:themeColor="background2" w:themeShade="80"/>
          <w:sz w:val="26"/>
          <w:szCs w:val="26"/>
        </w:rPr>
        <w:t>como pruebas de su intención, la</w:t>
      </w:r>
      <w:r w:rsidRPr="00701DFF">
        <w:rPr>
          <w:rFonts w:ascii="Calibri" w:hAnsi="Calibri"/>
          <w:color w:val="767171" w:themeColor="background2" w:themeShade="80"/>
          <w:sz w:val="26"/>
          <w:szCs w:val="26"/>
        </w:rPr>
        <w:t xml:space="preserve"> documental descrita con el número 1 uno, del capítulo de prueb</w:t>
      </w:r>
      <w:r>
        <w:rPr>
          <w:rFonts w:ascii="Calibri" w:hAnsi="Calibri"/>
          <w:color w:val="767171" w:themeColor="background2" w:themeShade="80"/>
          <w:sz w:val="26"/>
          <w:szCs w:val="26"/>
        </w:rPr>
        <w:t>as de su escrito de demanda; la</w:t>
      </w:r>
      <w:r w:rsidRPr="00701DFF">
        <w:rPr>
          <w:rFonts w:ascii="Calibri" w:hAnsi="Calibri"/>
          <w:color w:val="767171" w:themeColor="background2" w:themeShade="80"/>
          <w:sz w:val="26"/>
          <w:szCs w:val="26"/>
        </w:rPr>
        <w:t xml:space="preserve"> que se tuv</w:t>
      </w:r>
      <w:r>
        <w:rPr>
          <w:rFonts w:ascii="Calibri" w:hAnsi="Calibri"/>
          <w:color w:val="767171" w:themeColor="background2" w:themeShade="80"/>
          <w:sz w:val="26"/>
          <w:szCs w:val="26"/>
        </w:rPr>
        <w:t xml:space="preserve">o </w:t>
      </w:r>
      <w:r w:rsidRPr="00701DFF">
        <w:rPr>
          <w:rFonts w:ascii="Calibri" w:hAnsi="Calibri"/>
          <w:color w:val="767171" w:themeColor="background2" w:themeShade="80"/>
          <w:sz w:val="26"/>
          <w:szCs w:val="26"/>
        </w:rPr>
        <w:t>por desahogada en ese momento, dada su propia naturaleza</w:t>
      </w:r>
      <w:r>
        <w:rPr>
          <w:rFonts w:ascii="Calibri" w:hAnsi="Calibri"/>
          <w:color w:val="767171" w:themeColor="background2" w:themeShade="80"/>
          <w:sz w:val="26"/>
          <w:szCs w:val="26"/>
        </w:rPr>
        <w:t xml:space="preserve">; </w:t>
      </w:r>
      <w:r w:rsidRPr="00701DFF">
        <w:rPr>
          <w:rFonts w:ascii="Calibri" w:hAnsi="Calibri"/>
          <w:color w:val="767171" w:themeColor="background2" w:themeShade="80"/>
          <w:sz w:val="26"/>
          <w:szCs w:val="26"/>
        </w:rPr>
        <w:t>y</w:t>
      </w:r>
      <w:r>
        <w:rPr>
          <w:rFonts w:ascii="Calibri" w:hAnsi="Calibri"/>
          <w:color w:val="767171" w:themeColor="background2" w:themeShade="80"/>
          <w:sz w:val="26"/>
          <w:szCs w:val="26"/>
        </w:rPr>
        <w:t>,</w:t>
      </w:r>
      <w:r w:rsidRPr="00701DFF">
        <w:rPr>
          <w:rFonts w:ascii="Calibri" w:hAnsi="Calibri"/>
          <w:color w:val="767171" w:themeColor="background2" w:themeShade="80"/>
          <w:sz w:val="26"/>
          <w:szCs w:val="26"/>
        </w:rPr>
        <w:t xml:space="preserve"> la </w:t>
      </w:r>
      <w:proofErr w:type="spellStart"/>
      <w:r w:rsidRPr="00701DFF">
        <w:rPr>
          <w:rFonts w:ascii="Calibri" w:hAnsi="Calibri"/>
          <w:color w:val="767171" w:themeColor="background2" w:themeShade="80"/>
          <w:sz w:val="26"/>
          <w:szCs w:val="26"/>
        </w:rPr>
        <w:t>presuncional</w:t>
      </w:r>
      <w:proofErr w:type="spellEnd"/>
      <w:r w:rsidRPr="00701DFF">
        <w:rPr>
          <w:rFonts w:ascii="Calibri" w:hAnsi="Calibri"/>
          <w:color w:val="767171" w:themeColor="background2" w:themeShade="80"/>
          <w:sz w:val="26"/>
          <w:szCs w:val="26"/>
        </w:rPr>
        <w:t xml:space="preserve"> legal y humana en lo que le favorezca.</w:t>
      </w:r>
      <w:r>
        <w:rPr>
          <w:rFonts w:ascii="Calibri" w:hAnsi="Calibri"/>
          <w:color w:val="767171" w:themeColor="background2" w:themeShade="80"/>
          <w:sz w:val="26"/>
          <w:szCs w:val="26"/>
        </w:rPr>
        <w:t xml:space="preserve"> . . . . . .</w:t>
      </w:r>
      <w:r w:rsidRPr="00701DFF">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 . . . . . . . . . . . . . . . . . . .</w:t>
      </w:r>
    </w:p>
    <w:p w:rsidR="002D11A6" w:rsidRPr="00701DFF" w:rsidRDefault="002D11A6" w:rsidP="002D11A6">
      <w:pPr>
        <w:ind w:firstLine="708"/>
        <w:jc w:val="both"/>
        <w:rPr>
          <w:rFonts w:ascii="Calibri" w:hAnsi="Calibri"/>
          <w:color w:val="767171" w:themeColor="background2" w:themeShade="80"/>
          <w:sz w:val="26"/>
          <w:szCs w:val="26"/>
        </w:rPr>
      </w:pPr>
    </w:p>
    <w:p w:rsidR="002D11A6" w:rsidRPr="00701DFF" w:rsidRDefault="002D11A6" w:rsidP="002D11A6">
      <w:pPr>
        <w:ind w:firstLine="708"/>
        <w:jc w:val="both"/>
        <w:rPr>
          <w:rFonts w:ascii="Calibri" w:hAnsi="Calibri"/>
          <w:color w:val="767171" w:themeColor="background2" w:themeShade="80"/>
          <w:sz w:val="26"/>
          <w:szCs w:val="26"/>
        </w:rPr>
      </w:pPr>
      <w:r w:rsidRPr="00701DFF">
        <w:rPr>
          <w:rFonts w:ascii="Calibri" w:hAnsi="Calibri"/>
          <w:color w:val="767171" w:themeColor="background2" w:themeShade="80"/>
          <w:sz w:val="26"/>
          <w:szCs w:val="26"/>
        </w:rPr>
        <w:t xml:space="preserve">Asimismo, se ordenó emplazar y correr traslado a las autoridades señaladas como demandadas para que dieran contestación; lo que hicieron el Director de Área de Contacto y Servicio a la Ciudadanía, Arquitecto </w:t>
      </w:r>
      <w:r>
        <w:rPr>
          <w:rFonts w:ascii="Calibri" w:hAnsi="Calibri"/>
          <w:b/>
          <w:color w:val="767171" w:themeColor="background2" w:themeShade="80"/>
          <w:sz w:val="26"/>
          <w:szCs w:val="26"/>
        </w:rPr>
        <w:t>(.....)</w:t>
      </w:r>
      <w:r w:rsidRPr="00701DFF">
        <w:rPr>
          <w:rFonts w:ascii="Calibri" w:hAnsi="Calibri"/>
          <w:color w:val="767171" w:themeColor="background2" w:themeShade="80"/>
          <w:sz w:val="26"/>
          <w:szCs w:val="26"/>
        </w:rPr>
        <w:t xml:space="preserve">; el Coordinador del Área de Anuncios, Arquitecto </w:t>
      </w:r>
      <w:r>
        <w:rPr>
          <w:rFonts w:ascii="Calibri" w:hAnsi="Calibri"/>
          <w:b/>
          <w:color w:val="767171" w:themeColor="background2" w:themeShade="80"/>
          <w:sz w:val="26"/>
          <w:szCs w:val="26"/>
        </w:rPr>
        <w:t>(.....)</w:t>
      </w:r>
      <w:r w:rsidRPr="00701DFF">
        <w:rPr>
          <w:rFonts w:ascii="Calibri" w:hAnsi="Calibri"/>
          <w:color w:val="767171" w:themeColor="background2" w:themeShade="80"/>
          <w:sz w:val="26"/>
          <w:szCs w:val="26"/>
        </w:rPr>
        <w:t xml:space="preserve">, y el arquitecto </w:t>
      </w:r>
      <w:r>
        <w:rPr>
          <w:rFonts w:ascii="Calibri" w:hAnsi="Calibri"/>
          <w:b/>
          <w:color w:val="767171" w:themeColor="background2" w:themeShade="80"/>
          <w:sz w:val="26"/>
          <w:szCs w:val="26"/>
        </w:rPr>
        <w:t>(.....)</w:t>
      </w:r>
      <w:r w:rsidRPr="00701DFF">
        <w:rPr>
          <w:rFonts w:ascii="Calibri" w:hAnsi="Calibri"/>
          <w:color w:val="767171" w:themeColor="background2" w:themeShade="80"/>
          <w:sz w:val="26"/>
          <w:szCs w:val="26"/>
        </w:rPr>
        <w:t xml:space="preserve">, dictaminador; todos adscritos a la Dirección General de Desarrollo Urbano;  </w:t>
      </w:r>
      <w:r w:rsidRPr="00701DFF">
        <w:rPr>
          <w:rFonts w:ascii="Calibri" w:hAnsi="Calibri"/>
          <w:color w:val="767171" w:themeColor="background2" w:themeShade="80"/>
          <w:sz w:val="26"/>
          <w:szCs w:val="26"/>
        </w:rPr>
        <w:lastRenderedPageBreak/>
        <w:t xml:space="preserve">mediante escrito presentado el día 28 veintiocho de septiembre del año 2016 dos mil dieciséis; en el que dieron contestación a los hechos y a los conceptos de impugnación, sosteniendo la legalidad y validez de la respuesta otorgada. . . . . . . </w:t>
      </w:r>
    </w:p>
    <w:p w:rsidR="002D11A6" w:rsidRPr="00701DFF" w:rsidRDefault="002D11A6" w:rsidP="002D11A6">
      <w:pPr>
        <w:pStyle w:val="Textoindependiente"/>
        <w:rPr>
          <w:rFonts w:ascii="Calibri" w:hAnsi="Calibri" w:cs="Arial"/>
          <w:color w:val="767171" w:themeColor="background2" w:themeShade="80"/>
          <w:sz w:val="26"/>
        </w:rPr>
      </w:pPr>
    </w:p>
    <w:p w:rsidR="002D11A6" w:rsidRPr="00701DFF" w:rsidRDefault="002D11A6" w:rsidP="002D11A6">
      <w:pPr>
        <w:ind w:firstLine="708"/>
        <w:jc w:val="both"/>
        <w:rPr>
          <w:rFonts w:ascii="Calibri" w:hAnsi="Calibri"/>
          <w:color w:val="767171" w:themeColor="background2" w:themeShade="80"/>
          <w:sz w:val="26"/>
        </w:rPr>
      </w:pPr>
      <w:r w:rsidRPr="00701DFF">
        <w:rPr>
          <w:rFonts w:ascii="Calibri" w:hAnsi="Calibri" w:cs="Arial"/>
          <w:b/>
          <w:bCs/>
          <w:i/>
          <w:iCs/>
          <w:color w:val="767171" w:themeColor="background2" w:themeShade="80"/>
          <w:sz w:val="26"/>
        </w:rPr>
        <w:t>TERCERO</w:t>
      </w:r>
      <w:r w:rsidRPr="00701DFF">
        <w:rPr>
          <w:rFonts w:ascii="Calibri" w:hAnsi="Calibri" w:cs="Arial"/>
          <w:b/>
          <w:bCs/>
          <w:color w:val="767171" w:themeColor="background2" w:themeShade="80"/>
          <w:sz w:val="26"/>
        </w:rPr>
        <w:t xml:space="preserve">.- </w:t>
      </w:r>
      <w:r w:rsidRPr="00701DFF">
        <w:rPr>
          <w:rFonts w:ascii="Calibri" w:hAnsi="Calibri" w:cs="Arial"/>
          <w:color w:val="767171" w:themeColor="background2" w:themeShade="80"/>
          <w:sz w:val="26"/>
        </w:rPr>
        <w:t xml:space="preserve">Por </w:t>
      </w:r>
      <w:r w:rsidRPr="00701DFF">
        <w:rPr>
          <w:rFonts w:ascii="Calibri" w:hAnsi="Calibri"/>
          <w:color w:val="767171" w:themeColor="background2" w:themeShade="80"/>
          <w:sz w:val="26"/>
        </w:rPr>
        <w:t>proveído de fecha 30 treinta de septiembre del año 2016 dos mil dieciséis, se tuvo a las autoridades señaladas como demandadas, por contestando, en tiempo y forma legal, la demanda interpuesta en su contra; admitiéndoles como pruebas de su intención las documentales que anexaron a sus escritos de cumplimiento a requerimiento, consistentes en la certificación y las copias certificadas de sus nombramientos; mismas que se tuvieron por desahogadas dada su propia naturaleza</w:t>
      </w:r>
      <w:r>
        <w:rPr>
          <w:rFonts w:ascii="Calibri" w:hAnsi="Calibri"/>
          <w:color w:val="767171" w:themeColor="background2" w:themeShade="80"/>
          <w:sz w:val="26"/>
        </w:rPr>
        <w:t>;</w:t>
      </w:r>
      <w:r w:rsidRPr="00701DFF">
        <w:rPr>
          <w:rFonts w:ascii="Calibri" w:hAnsi="Calibri"/>
          <w:color w:val="767171" w:themeColor="background2" w:themeShade="80"/>
          <w:sz w:val="26"/>
        </w:rPr>
        <w:t xml:space="preserve"> y</w:t>
      </w:r>
      <w:r>
        <w:rPr>
          <w:rFonts w:ascii="Calibri" w:hAnsi="Calibri"/>
          <w:color w:val="767171" w:themeColor="background2" w:themeShade="80"/>
          <w:sz w:val="26"/>
        </w:rPr>
        <w:t>,</w:t>
      </w:r>
      <w:r w:rsidRPr="00701DFF">
        <w:rPr>
          <w:rFonts w:ascii="Calibri" w:hAnsi="Calibri"/>
          <w:color w:val="767171" w:themeColor="background2" w:themeShade="80"/>
          <w:sz w:val="26"/>
        </w:rPr>
        <w:t xml:space="preserve"> la </w:t>
      </w:r>
      <w:proofErr w:type="spellStart"/>
      <w:r w:rsidRPr="00701DFF">
        <w:rPr>
          <w:rFonts w:ascii="Calibri" w:hAnsi="Calibri"/>
          <w:color w:val="767171" w:themeColor="background2" w:themeShade="80"/>
          <w:sz w:val="26"/>
        </w:rPr>
        <w:t>presunc</w:t>
      </w:r>
      <w:r>
        <w:rPr>
          <w:rFonts w:ascii="Calibri" w:hAnsi="Calibri"/>
          <w:color w:val="767171" w:themeColor="background2" w:themeShade="80"/>
          <w:sz w:val="26"/>
        </w:rPr>
        <w:t>ional</w:t>
      </w:r>
      <w:proofErr w:type="spellEnd"/>
      <w:r>
        <w:rPr>
          <w:rFonts w:ascii="Calibri" w:hAnsi="Calibri"/>
          <w:color w:val="767171" w:themeColor="background2" w:themeShade="80"/>
          <w:sz w:val="26"/>
        </w:rPr>
        <w:t xml:space="preserve">, en su doble aspecto. . </w:t>
      </w:r>
    </w:p>
    <w:p w:rsidR="002D11A6" w:rsidRPr="00701DFF" w:rsidRDefault="002D11A6" w:rsidP="002D11A6">
      <w:pPr>
        <w:pStyle w:val="Textoindependiente"/>
        <w:rPr>
          <w:rFonts w:ascii="Calibri" w:hAnsi="Calibri"/>
          <w:color w:val="767171" w:themeColor="background2" w:themeShade="80"/>
          <w:sz w:val="26"/>
        </w:rPr>
      </w:pPr>
    </w:p>
    <w:p w:rsidR="002D11A6" w:rsidRPr="00701DFF" w:rsidRDefault="002D11A6" w:rsidP="002D11A6">
      <w:pPr>
        <w:pStyle w:val="Textoindependiente"/>
        <w:ind w:firstLine="708"/>
        <w:rPr>
          <w:rFonts w:ascii="Calibri" w:hAnsi="Calibri"/>
          <w:color w:val="767171" w:themeColor="background2" w:themeShade="80"/>
          <w:sz w:val="26"/>
        </w:rPr>
      </w:pPr>
      <w:r w:rsidRPr="00701DFF">
        <w:rPr>
          <w:rFonts w:ascii="Calibri" w:hAnsi="Calibri"/>
          <w:color w:val="767171" w:themeColor="background2" w:themeShade="80"/>
          <w:sz w:val="26"/>
        </w:rPr>
        <w:t xml:space="preserve">De esta manera, por ser el momento procesal oportuno, por acuerdo de fecha 13 trece de octubre del año 2016 dos mil dieciséis, se citó a las partes a la </w:t>
      </w:r>
      <w:r w:rsidRPr="00701DFF">
        <w:rPr>
          <w:rFonts w:ascii="Calibri" w:hAnsi="Calibri"/>
          <w:b/>
          <w:color w:val="767171" w:themeColor="background2" w:themeShade="80"/>
          <w:sz w:val="26"/>
        </w:rPr>
        <w:t>Audiencia de Alegatos</w:t>
      </w:r>
      <w:r w:rsidRPr="00701DFF">
        <w:rPr>
          <w:rFonts w:ascii="Calibri" w:hAnsi="Calibri"/>
          <w:color w:val="767171" w:themeColor="background2" w:themeShade="80"/>
          <w:sz w:val="26"/>
        </w:rPr>
        <w:t xml:space="preserve">, a celebrarse el día </w:t>
      </w:r>
      <w:r w:rsidRPr="00D24141">
        <w:rPr>
          <w:rFonts w:ascii="Calibri" w:hAnsi="Calibri"/>
          <w:b/>
          <w:color w:val="767171" w:themeColor="background2" w:themeShade="80"/>
          <w:sz w:val="26"/>
        </w:rPr>
        <w:t>24</w:t>
      </w:r>
      <w:r w:rsidRPr="00701DFF">
        <w:rPr>
          <w:rFonts w:ascii="Calibri" w:hAnsi="Calibri"/>
          <w:color w:val="767171" w:themeColor="background2" w:themeShade="80"/>
          <w:sz w:val="26"/>
        </w:rPr>
        <w:t xml:space="preserve"> veinticuatro de </w:t>
      </w:r>
      <w:r w:rsidRPr="00701DFF">
        <w:rPr>
          <w:rFonts w:ascii="Calibri" w:hAnsi="Calibri"/>
          <w:b/>
          <w:color w:val="767171" w:themeColor="background2" w:themeShade="80"/>
          <w:sz w:val="26"/>
        </w:rPr>
        <w:t>noviembre</w:t>
      </w:r>
      <w:r w:rsidRPr="00701DFF">
        <w:rPr>
          <w:rFonts w:ascii="Calibri" w:hAnsi="Calibri"/>
          <w:color w:val="767171" w:themeColor="background2" w:themeShade="80"/>
          <w:sz w:val="26"/>
        </w:rPr>
        <w:t xml:space="preserve"> del año </w:t>
      </w:r>
      <w:r w:rsidRPr="00701DFF">
        <w:rPr>
          <w:rFonts w:ascii="Calibri" w:hAnsi="Calibri"/>
          <w:b/>
          <w:color w:val="767171" w:themeColor="background2" w:themeShade="80"/>
          <w:sz w:val="26"/>
        </w:rPr>
        <w:t>2016</w:t>
      </w:r>
      <w:r w:rsidRPr="00701DFF">
        <w:rPr>
          <w:rFonts w:ascii="Calibri" w:hAnsi="Calibri"/>
          <w:color w:val="767171" w:themeColor="background2" w:themeShade="80"/>
          <w:sz w:val="26"/>
        </w:rPr>
        <w:t xml:space="preserve"> dos mil dieciséis, a las </w:t>
      </w:r>
      <w:r w:rsidRPr="00701DFF">
        <w:rPr>
          <w:rFonts w:ascii="Calibri" w:hAnsi="Calibri"/>
          <w:b/>
          <w:color w:val="767171" w:themeColor="background2" w:themeShade="80"/>
          <w:sz w:val="26"/>
        </w:rPr>
        <w:t>10:30</w:t>
      </w:r>
      <w:r w:rsidRPr="00701DFF">
        <w:rPr>
          <w:rFonts w:ascii="Calibri" w:hAnsi="Calibri"/>
          <w:color w:val="767171" w:themeColor="background2" w:themeShade="80"/>
          <w:sz w:val="26"/>
        </w:rPr>
        <w:t xml:space="preserve"> diez horas con treinta minutos, en el despacho de este Juzgado. . . . . . . . . . . . . . . . . . . . . . . . . . . . . . . . . . . . . . . . . . . . . . . . . . . </w:t>
      </w:r>
      <w:proofErr w:type="gramStart"/>
      <w:r w:rsidRPr="00701DFF">
        <w:rPr>
          <w:rFonts w:ascii="Calibri" w:hAnsi="Calibri"/>
          <w:color w:val="767171" w:themeColor="background2" w:themeShade="80"/>
          <w:sz w:val="26"/>
        </w:rPr>
        <w:t>. . . .</w:t>
      </w:r>
      <w:proofErr w:type="gramEnd"/>
      <w:r w:rsidRPr="00701DFF">
        <w:rPr>
          <w:rFonts w:ascii="Calibri" w:hAnsi="Calibri"/>
          <w:color w:val="767171" w:themeColor="background2" w:themeShade="80"/>
          <w:sz w:val="26"/>
        </w:rPr>
        <w:t xml:space="preserve"> . </w:t>
      </w:r>
    </w:p>
    <w:p w:rsidR="002D11A6" w:rsidRPr="00701DFF" w:rsidRDefault="002D11A6" w:rsidP="002D11A6">
      <w:pPr>
        <w:pStyle w:val="Textoindependiente"/>
        <w:ind w:firstLine="708"/>
        <w:rPr>
          <w:rFonts w:ascii="Calibri" w:hAnsi="Calibri"/>
          <w:color w:val="767171" w:themeColor="background2" w:themeShade="80"/>
          <w:sz w:val="26"/>
        </w:rPr>
      </w:pPr>
    </w:p>
    <w:p w:rsidR="002D11A6" w:rsidRPr="00701DFF" w:rsidRDefault="002D11A6" w:rsidP="002D11A6">
      <w:pPr>
        <w:ind w:firstLine="708"/>
        <w:jc w:val="both"/>
        <w:rPr>
          <w:rFonts w:ascii="Calibri" w:hAnsi="Calibri"/>
          <w:color w:val="767171" w:themeColor="background2" w:themeShade="80"/>
          <w:sz w:val="26"/>
          <w:szCs w:val="26"/>
        </w:rPr>
      </w:pPr>
      <w:proofErr w:type="gramStart"/>
      <w:r w:rsidRPr="00701DFF">
        <w:rPr>
          <w:rFonts w:ascii="Calibri" w:hAnsi="Calibri"/>
          <w:b/>
          <w:i/>
          <w:color w:val="767171" w:themeColor="background2" w:themeShade="80"/>
          <w:sz w:val="26"/>
        </w:rPr>
        <w:t>CUARTO.-</w:t>
      </w:r>
      <w:proofErr w:type="gramEnd"/>
      <w:r w:rsidRPr="00701DFF">
        <w:rPr>
          <w:rFonts w:ascii="Calibri" w:hAnsi="Calibri"/>
          <w:color w:val="767171" w:themeColor="background2" w:themeShade="80"/>
          <w:sz w:val="26"/>
        </w:rPr>
        <w:t xml:space="preserve"> En la fecha y hora señaladas en el resultando anterior, </w:t>
      </w:r>
      <w:r w:rsidRPr="00701DFF">
        <w:rPr>
          <w:rFonts w:ascii="Calibri" w:hAnsi="Calibri" w:cs="Arial"/>
          <w:color w:val="767171" w:themeColor="background2" w:themeShade="80"/>
          <w:sz w:val="26"/>
        </w:rPr>
        <w:t>se llevó a cabo la audiencia de alegatos, en la que una vez declarada abierta y sin la asistencia de las partes, se hizo constar que las autoridades demandadas sí formul</w:t>
      </w:r>
      <w:r>
        <w:rPr>
          <w:rFonts w:ascii="Calibri" w:hAnsi="Calibri" w:cs="Arial"/>
          <w:color w:val="767171" w:themeColor="background2" w:themeShade="80"/>
          <w:sz w:val="26"/>
        </w:rPr>
        <w:t>aron</w:t>
      </w:r>
      <w:r w:rsidRPr="00701DFF">
        <w:rPr>
          <w:rFonts w:ascii="Calibri" w:hAnsi="Calibri" w:cs="Arial"/>
          <w:color w:val="767171" w:themeColor="background2" w:themeShade="80"/>
          <w:sz w:val="26"/>
        </w:rPr>
        <w:t xml:space="preserve"> alegatos, </w:t>
      </w:r>
      <w:r>
        <w:rPr>
          <w:rFonts w:ascii="Calibri" w:hAnsi="Calibri" w:cs="Arial"/>
          <w:color w:val="767171" w:themeColor="background2" w:themeShade="80"/>
          <w:sz w:val="26"/>
        </w:rPr>
        <w:t xml:space="preserve">los </w:t>
      </w:r>
      <w:r w:rsidRPr="00701DFF">
        <w:rPr>
          <w:rFonts w:ascii="Calibri" w:hAnsi="Calibri" w:cs="Arial"/>
          <w:color w:val="767171" w:themeColor="background2" w:themeShade="80"/>
          <w:sz w:val="26"/>
        </w:rPr>
        <w:t>que se ordenó agregar a los autos para que surtiera</w:t>
      </w:r>
      <w:r>
        <w:rPr>
          <w:rFonts w:ascii="Calibri" w:hAnsi="Calibri" w:cs="Arial"/>
          <w:color w:val="767171" w:themeColor="background2" w:themeShade="80"/>
          <w:sz w:val="26"/>
        </w:rPr>
        <w:t>n</w:t>
      </w:r>
      <w:r w:rsidRPr="00701DFF">
        <w:rPr>
          <w:rFonts w:ascii="Calibri" w:hAnsi="Calibri" w:cs="Arial"/>
          <w:color w:val="767171" w:themeColor="background2" w:themeShade="80"/>
          <w:sz w:val="26"/>
        </w:rPr>
        <w:t xml:space="preserve"> los efectos conducentes; por lo que se turnaron los autos para el dictado de la resolución que en derecho proceda</w:t>
      </w:r>
      <w:r w:rsidRPr="00701DFF">
        <w:rPr>
          <w:rFonts w:ascii="Calibri" w:hAnsi="Calibri" w:cs="Arial"/>
          <w:color w:val="767171" w:themeColor="background2" w:themeShade="80"/>
          <w:sz w:val="26"/>
          <w:szCs w:val="26"/>
        </w:rPr>
        <w:t>. . . . . . . . . . . . . . . . . . . . . . . . . . . . . . . . . .</w:t>
      </w:r>
      <w:r>
        <w:rPr>
          <w:rFonts w:ascii="Calibri" w:hAnsi="Calibri" w:cs="Arial"/>
          <w:color w:val="767171" w:themeColor="background2" w:themeShade="80"/>
          <w:sz w:val="26"/>
          <w:szCs w:val="26"/>
        </w:rPr>
        <w:t xml:space="preserve"> . . . . .</w:t>
      </w:r>
      <w:r w:rsidRPr="00701DFF">
        <w:rPr>
          <w:rFonts w:ascii="Calibri" w:hAnsi="Calibri" w:cs="Arial"/>
          <w:color w:val="767171" w:themeColor="background2" w:themeShade="80"/>
          <w:sz w:val="26"/>
          <w:szCs w:val="26"/>
        </w:rPr>
        <w:t xml:space="preserve"> </w:t>
      </w:r>
    </w:p>
    <w:p w:rsidR="002D11A6" w:rsidRPr="00701DFF" w:rsidRDefault="002D11A6" w:rsidP="002D11A6">
      <w:pPr>
        <w:pStyle w:val="Textoindependiente"/>
        <w:rPr>
          <w:rFonts w:ascii="Calibri" w:hAnsi="Calibri" w:cs="Arial"/>
          <w:color w:val="767171" w:themeColor="background2" w:themeShade="80"/>
          <w:sz w:val="26"/>
        </w:rPr>
      </w:pPr>
    </w:p>
    <w:p w:rsidR="002D11A6" w:rsidRPr="00701DFF" w:rsidRDefault="002D11A6" w:rsidP="002D11A6">
      <w:pPr>
        <w:pStyle w:val="Textoindependiente"/>
        <w:ind w:firstLine="708"/>
        <w:jc w:val="center"/>
        <w:rPr>
          <w:rFonts w:ascii="Calibri" w:hAnsi="Calibri" w:cs="Arial"/>
          <w:b/>
          <w:bCs/>
          <w:i/>
          <w:iCs/>
          <w:color w:val="767171" w:themeColor="background2" w:themeShade="80"/>
          <w:sz w:val="26"/>
        </w:rPr>
      </w:pPr>
      <w:r w:rsidRPr="00701DFF">
        <w:rPr>
          <w:rFonts w:ascii="Calibri" w:hAnsi="Calibri" w:cs="Arial"/>
          <w:b/>
          <w:bCs/>
          <w:i/>
          <w:iCs/>
          <w:color w:val="767171" w:themeColor="background2" w:themeShade="80"/>
          <w:sz w:val="26"/>
        </w:rPr>
        <w:t xml:space="preserve">C O N S I D E R A N D </w:t>
      </w:r>
      <w:proofErr w:type="gramStart"/>
      <w:r w:rsidRPr="00701DFF">
        <w:rPr>
          <w:rFonts w:ascii="Calibri" w:hAnsi="Calibri" w:cs="Arial"/>
          <w:b/>
          <w:bCs/>
          <w:i/>
          <w:iCs/>
          <w:color w:val="767171" w:themeColor="background2" w:themeShade="80"/>
          <w:sz w:val="26"/>
        </w:rPr>
        <w:t>O :</w:t>
      </w:r>
      <w:proofErr w:type="gramEnd"/>
    </w:p>
    <w:p w:rsidR="002D11A6" w:rsidRPr="00701DFF" w:rsidRDefault="002D11A6" w:rsidP="002D11A6">
      <w:pPr>
        <w:pStyle w:val="Textoindependiente"/>
        <w:rPr>
          <w:rFonts w:ascii="Calibri" w:hAnsi="Calibri" w:cs="Arial"/>
          <w:b/>
          <w:bCs/>
          <w:i/>
          <w:iCs/>
          <w:color w:val="767171" w:themeColor="background2" w:themeShade="80"/>
          <w:sz w:val="26"/>
        </w:rPr>
      </w:pPr>
    </w:p>
    <w:p w:rsidR="002D11A6" w:rsidRPr="00701DFF" w:rsidRDefault="002D11A6" w:rsidP="002D11A6">
      <w:pPr>
        <w:pStyle w:val="Textoindependiente"/>
        <w:ind w:firstLine="708"/>
        <w:rPr>
          <w:rFonts w:ascii="Calibri" w:hAnsi="Calibri" w:cs="Arial"/>
          <w:color w:val="767171" w:themeColor="background2" w:themeShade="80"/>
          <w:sz w:val="26"/>
        </w:rPr>
      </w:pPr>
      <w:r w:rsidRPr="00701DFF">
        <w:rPr>
          <w:rFonts w:ascii="Calibri" w:hAnsi="Calibri" w:cs="Arial"/>
          <w:b/>
          <w:bCs/>
          <w:i/>
          <w:iCs/>
          <w:color w:val="767171" w:themeColor="background2" w:themeShade="80"/>
          <w:sz w:val="26"/>
        </w:rPr>
        <w:t>PRIMERO</w:t>
      </w:r>
      <w:r w:rsidRPr="00701DFF">
        <w:rPr>
          <w:rFonts w:ascii="Calibri" w:hAnsi="Calibri" w:cs="Arial"/>
          <w:b/>
          <w:bCs/>
          <w:color w:val="767171" w:themeColor="background2" w:themeShade="80"/>
          <w:sz w:val="26"/>
        </w:rPr>
        <w:t xml:space="preserve">.- </w:t>
      </w:r>
      <w:r w:rsidRPr="00701DFF">
        <w:rPr>
          <w:rFonts w:ascii="Calibri" w:hAnsi="Calibri" w:cs="Arial"/>
          <w:color w:val="767171" w:themeColor="background2" w:themeShade="80"/>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701DFF">
        <w:rPr>
          <w:rFonts w:ascii="Calibri" w:hAnsi="Calibri" w:cs="Arial"/>
          <w:color w:val="767171" w:themeColor="background2" w:themeShade="80"/>
          <w:sz w:val="26"/>
          <w:szCs w:val="27"/>
        </w:rPr>
        <w:t xml:space="preserve"> del Código de Procedimiento y Justicia Administrativa para el Estado y los Municipios de Guanajuato; </w:t>
      </w:r>
      <w:r w:rsidRPr="00701DFF">
        <w:rPr>
          <w:rFonts w:ascii="Calibri" w:hAnsi="Calibri" w:cs="Arial"/>
          <w:color w:val="767171" w:themeColor="background2" w:themeShade="80"/>
          <w:sz w:val="26"/>
        </w:rPr>
        <w:t>toda vez que se impugna una resolución emitida por las autoridades demandadas</w:t>
      </w:r>
      <w:r w:rsidRPr="00701DFF">
        <w:rPr>
          <w:rFonts w:ascii="Calibri" w:hAnsi="Calibri"/>
          <w:bCs/>
          <w:color w:val="767171" w:themeColor="background2" w:themeShade="80"/>
          <w:sz w:val="26"/>
          <w:szCs w:val="26"/>
        </w:rPr>
        <w:t xml:space="preserve">; </w:t>
      </w:r>
      <w:r w:rsidRPr="00701DFF">
        <w:rPr>
          <w:rFonts w:ascii="Calibri" w:hAnsi="Calibri" w:cs="Arial"/>
          <w:color w:val="767171" w:themeColor="background2" w:themeShade="80"/>
          <w:sz w:val="26"/>
        </w:rPr>
        <w:t xml:space="preserve">autoridades que forman parte de la administración pública municipal de León, Guanajuato. . . . . . . . . . . . . . . . . . . . . . . . . . . . . . . . . . . . . . . . . . </w:t>
      </w:r>
    </w:p>
    <w:p w:rsidR="002D11A6" w:rsidRPr="00701DFF" w:rsidRDefault="002D11A6" w:rsidP="002D11A6">
      <w:pPr>
        <w:pStyle w:val="Textoindependiente"/>
        <w:rPr>
          <w:rFonts w:ascii="Calibri" w:hAnsi="Calibri" w:cs="Arial"/>
          <w:color w:val="767171" w:themeColor="background2" w:themeShade="80"/>
          <w:sz w:val="26"/>
        </w:rPr>
      </w:pPr>
    </w:p>
    <w:p w:rsidR="002D11A6" w:rsidRPr="00701DFF" w:rsidRDefault="002D11A6" w:rsidP="002D11A6">
      <w:pPr>
        <w:pStyle w:val="Textoindependiente"/>
        <w:ind w:firstLine="708"/>
        <w:rPr>
          <w:rFonts w:ascii="Calibri" w:hAnsi="Calibri" w:cs="Arial"/>
          <w:b/>
          <w:bCs/>
          <w:color w:val="767171" w:themeColor="background2" w:themeShade="80"/>
          <w:sz w:val="26"/>
        </w:rPr>
      </w:pPr>
      <w:r w:rsidRPr="00701DFF">
        <w:rPr>
          <w:rFonts w:ascii="Calibri" w:hAnsi="Calibri" w:cs="Arial"/>
          <w:b/>
          <w:bCs/>
          <w:i/>
          <w:iCs/>
          <w:color w:val="767171" w:themeColor="background2" w:themeShade="80"/>
          <w:sz w:val="26"/>
        </w:rPr>
        <w:t>SEGUNDO</w:t>
      </w:r>
      <w:r w:rsidRPr="00701DFF">
        <w:rPr>
          <w:rFonts w:ascii="Calibri" w:hAnsi="Calibri" w:cs="Arial"/>
          <w:b/>
          <w:bCs/>
          <w:color w:val="767171" w:themeColor="background2" w:themeShade="80"/>
          <w:sz w:val="26"/>
        </w:rPr>
        <w:t xml:space="preserve">.- </w:t>
      </w:r>
      <w:r w:rsidRPr="00701DFF">
        <w:rPr>
          <w:rFonts w:ascii="Calibri" w:hAnsi="Calibri" w:cs="Arial"/>
          <w:color w:val="767171" w:themeColor="background2" w:themeShade="80"/>
          <w:sz w:val="26"/>
        </w:rPr>
        <w:t xml:space="preserve">El proceso administrativo fue presentado oportunamente dentro de los 30 treinta días hábiles siguientes a la fecha en que el representante de la parte actora, manifestó haber tenido conocimiento de la resolución que impugna; lo que fue </w:t>
      </w:r>
      <w:r w:rsidRPr="00701DFF">
        <w:rPr>
          <w:rFonts w:ascii="Calibri" w:hAnsi="Calibri"/>
          <w:color w:val="767171" w:themeColor="background2" w:themeShade="80"/>
          <w:sz w:val="26"/>
        </w:rPr>
        <w:t xml:space="preserve">el día 11 once de julio del año 2016 dos mil dieciséis; </w:t>
      </w:r>
      <w:r w:rsidRPr="00701DFF">
        <w:rPr>
          <w:rFonts w:ascii="Calibri" w:hAnsi="Calibri"/>
          <w:color w:val="767171" w:themeColor="background2" w:themeShade="80"/>
          <w:sz w:val="26"/>
          <w:szCs w:val="26"/>
        </w:rPr>
        <w:t xml:space="preserve">sin que de las constancias contenidas en los </w:t>
      </w:r>
      <w:r w:rsidRPr="00701DFF">
        <w:rPr>
          <w:rFonts w:ascii="Calibri" w:hAnsi="Calibri"/>
          <w:color w:val="767171" w:themeColor="background2" w:themeShade="80"/>
          <w:sz w:val="26"/>
        </w:rPr>
        <w:t>autos de la presente causa administrativa, se desprenda lo contrario</w:t>
      </w:r>
      <w:r w:rsidRPr="00701DFF">
        <w:rPr>
          <w:rFonts w:ascii="Calibri" w:hAnsi="Calibri"/>
          <w:color w:val="767171" w:themeColor="background2" w:themeShade="80"/>
          <w:sz w:val="26"/>
          <w:szCs w:val="26"/>
        </w:rPr>
        <w:t xml:space="preserve">. . </w:t>
      </w:r>
      <w:r w:rsidRPr="00701DFF">
        <w:rPr>
          <w:rFonts w:ascii="Calibri" w:hAnsi="Calibri" w:cs="Arial"/>
          <w:color w:val="767171" w:themeColor="background2" w:themeShade="80"/>
          <w:sz w:val="26"/>
        </w:rPr>
        <w:t xml:space="preserve">. </w:t>
      </w:r>
      <w:r w:rsidRPr="00701DFF">
        <w:rPr>
          <w:rFonts w:ascii="Calibri" w:hAnsi="Calibri"/>
          <w:color w:val="767171" w:themeColor="background2" w:themeShade="80"/>
          <w:sz w:val="26"/>
        </w:rPr>
        <w:t>. . . . . . . . . . . . . . . . . . . . . . . . . . . . . . . . . . . . . . . . . . . . . . .</w:t>
      </w:r>
    </w:p>
    <w:p w:rsidR="002D11A6" w:rsidRPr="00701DFF" w:rsidRDefault="002D11A6" w:rsidP="002D11A6">
      <w:pPr>
        <w:pStyle w:val="Textoindependiente"/>
        <w:rPr>
          <w:rFonts w:ascii="Calibri" w:hAnsi="Calibri" w:cs="Arial"/>
          <w:b/>
          <w:bCs/>
          <w:color w:val="767171" w:themeColor="background2" w:themeShade="80"/>
          <w:sz w:val="26"/>
        </w:rPr>
      </w:pPr>
    </w:p>
    <w:p w:rsidR="002D11A6" w:rsidRDefault="002D11A6" w:rsidP="002D11A6">
      <w:pPr>
        <w:ind w:firstLine="708"/>
        <w:jc w:val="both"/>
        <w:rPr>
          <w:rFonts w:ascii="Calibri" w:hAnsi="Calibri"/>
          <w:bCs/>
          <w:color w:val="767171" w:themeColor="background2" w:themeShade="80"/>
          <w:sz w:val="26"/>
          <w:szCs w:val="26"/>
        </w:rPr>
      </w:pPr>
      <w:proofErr w:type="gramStart"/>
      <w:r w:rsidRPr="00701DFF">
        <w:rPr>
          <w:rFonts w:ascii="Calibri" w:hAnsi="Calibri"/>
          <w:b/>
          <w:i/>
          <w:iCs/>
          <w:color w:val="767171" w:themeColor="background2" w:themeShade="80"/>
          <w:sz w:val="26"/>
        </w:rPr>
        <w:t>TERCERO.-</w:t>
      </w:r>
      <w:proofErr w:type="gramEnd"/>
      <w:r w:rsidRPr="00701DFF">
        <w:rPr>
          <w:rFonts w:ascii="Calibri" w:hAnsi="Calibri"/>
          <w:b/>
          <w:i/>
          <w:iCs/>
          <w:color w:val="767171" w:themeColor="background2" w:themeShade="80"/>
          <w:sz w:val="26"/>
        </w:rPr>
        <w:t xml:space="preserve"> </w:t>
      </w:r>
      <w:r w:rsidRPr="00701DFF">
        <w:rPr>
          <w:rFonts w:ascii="Calibri" w:hAnsi="Calibri"/>
          <w:color w:val="767171" w:themeColor="background2" w:themeShade="80"/>
          <w:sz w:val="26"/>
          <w:szCs w:val="22"/>
        </w:rPr>
        <w:t xml:space="preserve">La existencia de la resolución impugnada en la presente causa administrativa, se encuentra documentada en autos con el </w:t>
      </w:r>
      <w:r w:rsidRPr="00EA7395">
        <w:rPr>
          <w:rFonts w:ascii="Calibri" w:hAnsi="Calibri"/>
          <w:color w:val="767171" w:themeColor="background2" w:themeShade="80"/>
          <w:sz w:val="26"/>
          <w:szCs w:val="22"/>
        </w:rPr>
        <w:t xml:space="preserve">original del </w:t>
      </w:r>
      <w:r w:rsidRPr="00EA7395">
        <w:rPr>
          <w:rFonts w:ascii="Calibri" w:hAnsi="Calibri"/>
          <w:bCs/>
          <w:color w:val="767171" w:themeColor="background2" w:themeShade="80"/>
          <w:sz w:val="26"/>
          <w:szCs w:val="26"/>
        </w:rPr>
        <w:t xml:space="preserve">oficio número </w:t>
      </w:r>
      <w:r w:rsidRPr="00EA7395">
        <w:rPr>
          <w:rFonts w:ascii="Calibri" w:hAnsi="Calibri"/>
          <w:b/>
          <w:bCs/>
          <w:color w:val="767171" w:themeColor="background2" w:themeShade="80"/>
          <w:sz w:val="26"/>
          <w:szCs w:val="26"/>
        </w:rPr>
        <w:t>DGDU/CSC/CA/35-38928/2016</w:t>
      </w:r>
      <w:r w:rsidRPr="00EA7395">
        <w:rPr>
          <w:rFonts w:ascii="Calibri" w:hAnsi="Calibri"/>
          <w:bCs/>
          <w:color w:val="767171" w:themeColor="background2" w:themeShade="80"/>
          <w:sz w:val="26"/>
          <w:szCs w:val="26"/>
        </w:rPr>
        <w:t xml:space="preserve">, de fecha 30 treinta de junio del año 2016 dos mil dieciséis, que contiene la determinación de no </w:t>
      </w:r>
      <w:r w:rsidRPr="00701DFF">
        <w:rPr>
          <w:rFonts w:ascii="Calibri" w:hAnsi="Calibri"/>
          <w:bCs/>
          <w:color w:val="767171" w:themeColor="background2" w:themeShade="80"/>
          <w:sz w:val="26"/>
          <w:szCs w:val="26"/>
        </w:rPr>
        <w:t xml:space="preserve">refrendar el permiso de anuncio publicitario </w:t>
      </w:r>
      <w:proofErr w:type="spellStart"/>
      <w:r w:rsidRPr="00701DFF">
        <w:rPr>
          <w:rFonts w:ascii="Calibri" w:hAnsi="Calibri"/>
          <w:bCs/>
          <w:color w:val="767171" w:themeColor="background2" w:themeShade="80"/>
          <w:sz w:val="26"/>
          <w:szCs w:val="26"/>
        </w:rPr>
        <w:t>autosoportado</w:t>
      </w:r>
      <w:proofErr w:type="spellEnd"/>
      <w:r w:rsidRPr="00701DFF">
        <w:rPr>
          <w:rFonts w:ascii="Calibri" w:hAnsi="Calibri"/>
          <w:bCs/>
          <w:color w:val="767171" w:themeColor="background2" w:themeShade="80"/>
          <w:sz w:val="26"/>
          <w:szCs w:val="26"/>
        </w:rPr>
        <w:t>, ubicado en Boulevard Paseo de Jerez n° 99-A</w:t>
      </w:r>
    </w:p>
    <w:p w:rsidR="002D11A6" w:rsidRPr="00701DFF" w:rsidRDefault="002D11A6" w:rsidP="002D11A6">
      <w:pPr>
        <w:ind w:firstLine="708"/>
        <w:jc w:val="right"/>
        <w:rPr>
          <w:rFonts w:ascii="Calibri" w:hAnsi="Calibri"/>
          <w:b/>
          <w:bCs/>
          <w:color w:val="767171" w:themeColor="background2" w:themeShade="80"/>
          <w:sz w:val="26"/>
          <w:szCs w:val="26"/>
        </w:rPr>
      </w:pPr>
      <w:r w:rsidRPr="00701DFF">
        <w:rPr>
          <w:rFonts w:ascii="Calibri" w:hAnsi="Calibri"/>
          <w:b/>
          <w:bCs/>
          <w:color w:val="767171" w:themeColor="background2" w:themeShade="80"/>
          <w:sz w:val="26"/>
          <w:szCs w:val="26"/>
        </w:rPr>
        <w:t>Expediente número 0784/2016-JN</w:t>
      </w:r>
    </w:p>
    <w:p w:rsidR="002D11A6" w:rsidRDefault="002D11A6" w:rsidP="002D11A6">
      <w:pPr>
        <w:ind w:firstLine="708"/>
        <w:jc w:val="both"/>
        <w:rPr>
          <w:rFonts w:ascii="Calibri" w:hAnsi="Calibri"/>
          <w:bCs/>
          <w:color w:val="767171" w:themeColor="background2" w:themeShade="80"/>
          <w:sz w:val="26"/>
          <w:szCs w:val="26"/>
        </w:rPr>
      </w:pPr>
    </w:p>
    <w:p w:rsidR="002D11A6" w:rsidRPr="00EA7395" w:rsidRDefault="002D11A6" w:rsidP="002D11A6">
      <w:pPr>
        <w:jc w:val="both"/>
        <w:rPr>
          <w:rFonts w:ascii="Calibri" w:hAnsi="Calibri"/>
          <w:color w:val="767171" w:themeColor="background2" w:themeShade="80"/>
          <w:sz w:val="26"/>
          <w:szCs w:val="22"/>
        </w:rPr>
      </w:pPr>
      <w:r>
        <w:rPr>
          <w:rFonts w:ascii="Calibri" w:hAnsi="Calibri"/>
          <w:bCs/>
          <w:color w:val="767171" w:themeColor="background2" w:themeShade="80"/>
          <w:sz w:val="26"/>
          <w:szCs w:val="26"/>
        </w:rPr>
        <w:t xml:space="preserve">(noventa y nueve letra A), </w:t>
      </w:r>
      <w:r w:rsidRPr="00701DFF">
        <w:rPr>
          <w:rFonts w:ascii="Calibri" w:hAnsi="Calibri"/>
          <w:bCs/>
          <w:color w:val="767171" w:themeColor="background2" w:themeShade="80"/>
          <w:sz w:val="26"/>
          <w:szCs w:val="26"/>
        </w:rPr>
        <w:t>de la colonia Jardines de Jerez de esta ciudad</w:t>
      </w:r>
      <w:r w:rsidRPr="00701DFF">
        <w:rPr>
          <w:rFonts w:ascii="Calibri" w:hAnsi="Calibri"/>
          <w:color w:val="767171" w:themeColor="background2" w:themeShade="80"/>
          <w:sz w:val="26"/>
          <w:szCs w:val="22"/>
        </w:rPr>
        <w:t>; el que</w:t>
      </w:r>
      <w:r>
        <w:rPr>
          <w:rFonts w:ascii="Calibri" w:hAnsi="Calibri"/>
          <w:color w:val="767171" w:themeColor="background2" w:themeShade="80"/>
          <w:sz w:val="26"/>
          <w:szCs w:val="22"/>
        </w:rPr>
        <w:t>,</w:t>
      </w:r>
      <w:r w:rsidRPr="00701DFF">
        <w:rPr>
          <w:rFonts w:ascii="Calibri" w:hAnsi="Calibri"/>
          <w:color w:val="767171" w:themeColor="background2" w:themeShade="80"/>
          <w:sz w:val="26"/>
          <w:szCs w:val="22"/>
        </w:rPr>
        <w:t xml:space="preserve"> ofrecido y admitido como prueba</w:t>
      </w:r>
      <w:r>
        <w:rPr>
          <w:rFonts w:ascii="Calibri" w:hAnsi="Calibri"/>
          <w:color w:val="767171" w:themeColor="background2" w:themeShade="80"/>
          <w:sz w:val="26"/>
          <w:szCs w:val="22"/>
        </w:rPr>
        <w:t xml:space="preserve"> a la parte actora,</w:t>
      </w:r>
      <w:r w:rsidRPr="00701DFF">
        <w:rPr>
          <w:rFonts w:ascii="Calibri" w:hAnsi="Calibri"/>
          <w:color w:val="767171" w:themeColor="background2" w:themeShade="80"/>
          <w:sz w:val="26"/>
          <w:szCs w:val="22"/>
        </w:rPr>
        <w:t xml:space="preserve"> obra en el </w:t>
      </w:r>
      <w:r>
        <w:rPr>
          <w:rFonts w:ascii="Calibri" w:hAnsi="Calibri"/>
          <w:color w:val="767171" w:themeColor="background2" w:themeShade="80"/>
          <w:sz w:val="26"/>
          <w:szCs w:val="22"/>
        </w:rPr>
        <w:t xml:space="preserve">secreto de este juzgado y es visible, en copia certificada, en autos </w:t>
      </w:r>
      <w:r w:rsidRPr="00701DFF">
        <w:rPr>
          <w:rFonts w:ascii="Calibri" w:hAnsi="Calibri"/>
          <w:color w:val="767171" w:themeColor="background2" w:themeShade="80"/>
          <w:sz w:val="26"/>
          <w:szCs w:val="22"/>
        </w:rPr>
        <w:t xml:space="preserve">a foja 22 veintidós; prueba documental que merece pleno valor probatorio, </w:t>
      </w:r>
      <w:r w:rsidRPr="00701DFF">
        <w:rPr>
          <w:rFonts w:ascii="Calibri" w:hAnsi="Calibri"/>
          <w:color w:val="767171" w:themeColor="background2" w:themeShade="80"/>
          <w:sz w:val="26"/>
        </w:rPr>
        <w:t xml:space="preserve">conforme lo dispuesto en los artículos 78, 117, 121 y 131 del Código de Procedimiento y Justicia Administrativa para el Estado y los Municipios de Guanajuato, toda vez que se trata de un </w:t>
      </w:r>
      <w:r w:rsidRPr="00701DFF">
        <w:rPr>
          <w:rFonts w:ascii="Calibri" w:hAnsi="Calibri"/>
          <w:color w:val="767171" w:themeColor="background2" w:themeShade="80"/>
          <w:sz w:val="26"/>
          <w:szCs w:val="22"/>
        </w:rPr>
        <w:t xml:space="preserve">documento público expedido por </w:t>
      </w:r>
      <w:r w:rsidRPr="00EA7395">
        <w:rPr>
          <w:rFonts w:ascii="Calibri" w:hAnsi="Calibri"/>
          <w:color w:val="767171" w:themeColor="background2" w:themeShade="80"/>
          <w:sz w:val="26"/>
          <w:szCs w:val="22"/>
        </w:rPr>
        <w:t>servidores públicos en el ejercicio de</w:t>
      </w:r>
      <w:r>
        <w:rPr>
          <w:rFonts w:ascii="Calibri" w:hAnsi="Calibri"/>
          <w:color w:val="767171" w:themeColor="background2" w:themeShade="80"/>
          <w:sz w:val="26"/>
          <w:szCs w:val="22"/>
        </w:rPr>
        <w:t xml:space="preserve"> sus funciones;</w:t>
      </w:r>
      <w:r w:rsidRPr="00EA7395">
        <w:rPr>
          <w:rFonts w:ascii="Calibri" w:hAnsi="Calibri"/>
          <w:color w:val="767171" w:themeColor="background2" w:themeShade="80"/>
          <w:sz w:val="26"/>
          <w:szCs w:val="22"/>
        </w:rPr>
        <w:t xml:space="preserve"> aunada la circunstancia de que, al contestar la demanda, las autoridades enjuiciadas, al referirse al hecho 3 tres de la demanda, afirman haber expedido el oficio que contiene la resolución controvertida, lo que sin duda constituye una </w:t>
      </w:r>
      <w:r w:rsidRPr="00EA7395">
        <w:rPr>
          <w:rFonts w:ascii="Calibri" w:hAnsi="Calibri"/>
          <w:b/>
          <w:color w:val="767171" w:themeColor="background2" w:themeShade="80"/>
          <w:sz w:val="26"/>
          <w:szCs w:val="22"/>
        </w:rPr>
        <w:t>confesión expresa</w:t>
      </w:r>
      <w:r w:rsidRPr="00EA7395">
        <w:rPr>
          <w:rFonts w:ascii="Calibri" w:hAnsi="Calibri"/>
          <w:color w:val="767171" w:themeColor="background2" w:themeShade="80"/>
          <w:sz w:val="26"/>
          <w:szCs w:val="22"/>
        </w:rPr>
        <w:t xml:space="preserve">. . </w:t>
      </w:r>
      <w:r w:rsidRPr="00701DFF">
        <w:rPr>
          <w:rFonts w:ascii="Calibri" w:hAnsi="Calibri"/>
          <w:color w:val="767171" w:themeColor="background2" w:themeShade="80"/>
          <w:sz w:val="26"/>
          <w:szCs w:val="22"/>
        </w:rPr>
        <w:t xml:space="preserve">. . . . . . . . . . . </w:t>
      </w:r>
      <w:r>
        <w:rPr>
          <w:rFonts w:ascii="Calibri" w:hAnsi="Calibri"/>
          <w:color w:val="767171" w:themeColor="background2" w:themeShade="80"/>
          <w:sz w:val="26"/>
          <w:szCs w:val="22"/>
        </w:rPr>
        <w:t xml:space="preserve">. . . . . . . . . . . . . . . . . . . . . . . . . . . </w:t>
      </w:r>
    </w:p>
    <w:p w:rsidR="002D11A6" w:rsidRPr="00701DFF" w:rsidRDefault="002D11A6" w:rsidP="002D11A6">
      <w:pPr>
        <w:ind w:firstLine="708"/>
        <w:jc w:val="both"/>
        <w:rPr>
          <w:rFonts w:ascii="Calibri" w:hAnsi="Calibri"/>
          <w:color w:val="767171" w:themeColor="background2" w:themeShade="80"/>
          <w:sz w:val="26"/>
          <w:szCs w:val="22"/>
        </w:rPr>
      </w:pPr>
    </w:p>
    <w:p w:rsidR="002D11A6" w:rsidRPr="00701DFF" w:rsidRDefault="002D11A6" w:rsidP="002D11A6">
      <w:pPr>
        <w:ind w:firstLine="708"/>
        <w:jc w:val="both"/>
        <w:rPr>
          <w:rFonts w:ascii="Calibri" w:hAnsi="Calibri" w:cs="Arial"/>
          <w:color w:val="767171" w:themeColor="background2" w:themeShade="80"/>
          <w:sz w:val="26"/>
        </w:rPr>
      </w:pPr>
      <w:r w:rsidRPr="00701DFF">
        <w:rPr>
          <w:rFonts w:ascii="Calibri" w:hAnsi="Calibri"/>
          <w:color w:val="767171" w:themeColor="background2" w:themeShade="80"/>
          <w:sz w:val="26"/>
          <w:szCs w:val="22"/>
        </w:rPr>
        <w:t xml:space="preserve">En razón de lo anterior, no existe duda alguna sobre la existencia de la resolución impugnada. . . . . . . . . . . . . . . . . . . . . . . . . . . . . . . . . . . . . . . . . . . . . </w:t>
      </w:r>
      <w:proofErr w:type="gramStart"/>
      <w:r w:rsidRPr="00701DFF">
        <w:rPr>
          <w:rFonts w:ascii="Calibri" w:hAnsi="Calibri"/>
          <w:color w:val="767171" w:themeColor="background2" w:themeShade="80"/>
          <w:sz w:val="26"/>
          <w:szCs w:val="22"/>
        </w:rPr>
        <w:t>. . . .</w:t>
      </w:r>
      <w:proofErr w:type="gramEnd"/>
      <w:r w:rsidRPr="00701DFF">
        <w:rPr>
          <w:rFonts w:ascii="Calibri" w:hAnsi="Calibri"/>
          <w:color w:val="767171" w:themeColor="background2" w:themeShade="80"/>
          <w:sz w:val="26"/>
          <w:szCs w:val="22"/>
        </w:rPr>
        <w:t xml:space="preserve"> .</w:t>
      </w:r>
    </w:p>
    <w:p w:rsidR="002D11A6" w:rsidRPr="00701DFF" w:rsidRDefault="002D11A6" w:rsidP="002D11A6">
      <w:pPr>
        <w:ind w:firstLine="708"/>
        <w:jc w:val="both"/>
        <w:rPr>
          <w:rFonts w:ascii="Calibri" w:hAnsi="Calibri"/>
          <w:b/>
          <w:i/>
          <w:color w:val="767171" w:themeColor="background2" w:themeShade="80"/>
          <w:sz w:val="26"/>
        </w:rPr>
      </w:pPr>
    </w:p>
    <w:p w:rsidR="002D11A6" w:rsidRPr="00701DFF" w:rsidRDefault="002D11A6" w:rsidP="002D11A6">
      <w:pPr>
        <w:ind w:firstLine="708"/>
        <w:jc w:val="both"/>
        <w:rPr>
          <w:rFonts w:ascii="Calibri" w:hAnsi="Calibri"/>
          <w:bCs/>
          <w:iCs/>
          <w:color w:val="767171" w:themeColor="background2" w:themeShade="80"/>
          <w:sz w:val="26"/>
          <w:szCs w:val="26"/>
        </w:rPr>
      </w:pPr>
      <w:proofErr w:type="gramStart"/>
      <w:r w:rsidRPr="00701DFF">
        <w:rPr>
          <w:rFonts w:ascii="Calibri" w:hAnsi="Calibri"/>
          <w:b/>
          <w:bCs/>
          <w:i/>
          <w:iCs/>
          <w:color w:val="767171" w:themeColor="background2" w:themeShade="80"/>
          <w:sz w:val="26"/>
          <w:szCs w:val="26"/>
        </w:rPr>
        <w:t>CUARTO.-</w:t>
      </w:r>
      <w:proofErr w:type="gramEnd"/>
      <w:r w:rsidRPr="00701DFF">
        <w:rPr>
          <w:rFonts w:ascii="Calibri" w:hAnsi="Calibri"/>
          <w:b/>
          <w:bCs/>
          <w:i/>
          <w:iCs/>
          <w:color w:val="767171" w:themeColor="background2" w:themeShade="80"/>
          <w:sz w:val="26"/>
          <w:szCs w:val="26"/>
        </w:rPr>
        <w:t xml:space="preserve"> </w:t>
      </w:r>
      <w:r w:rsidRPr="00701DFF">
        <w:rPr>
          <w:rFonts w:ascii="Calibri" w:hAnsi="Calibri"/>
          <w:bCs/>
          <w:iCs/>
          <w:color w:val="767171" w:themeColor="background2" w:themeShade="80"/>
          <w:sz w:val="26"/>
          <w:szCs w:val="26"/>
        </w:rPr>
        <w:t xml:space="preserve">Por ser de </w:t>
      </w:r>
      <w:r w:rsidRPr="00701DFF">
        <w:rPr>
          <w:rFonts w:ascii="Calibri" w:hAnsi="Calibri"/>
          <w:b/>
          <w:bCs/>
          <w:i/>
          <w:iCs/>
          <w:color w:val="767171" w:themeColor="background2" w:themeShade="80"/>
          <w:sz w:val="26"/>
          <w:szCs w:val="26"/>
        </w:rPr>
        <w:t>Orden Público</w:t>
      </w:r>
      <w:r w:rsidRPr="00701DFF">
        <w:rPr>
          <w:rFonts w:ascii="Calibri" w:hAnsi="Calibri"/>
          <w:bCs/>
          <w:iCs/>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olor w:val="767171" w:themeColor="background2" w:themeShade="80"/>
          <w:sz w:val="26"/>
          <w:szCs w:val="26"/>
        </w:rPr>
        <w:t>(.....)</w:t>
      </w:r>
      <w:r w:rsidRPr="00701DFF">
        <w:rPr>
          <w:rFonts w:ascii="Calibri" w:hAnsi="Calibri"/>
          <w:bCs/>
          <w:iCs/>
          <w:color w:val="767171" w:themeColor="background2" w:themeShade="80"/>
          <w:sz w:val="26"/>
          <w:szCs w:val="26"/>
        </w:rPr>
        <w:t xml:space="preserve">, en la presente causa administrativa. . . . . . . . . . . . . . . . . . . . . . . . . . . . . . . . . . . . . . . . . . . </w:t>
      </w:r>
    </w:p>
    <w:p w:rsidR="002D11A6" w:rsidRPr="00701DFF" w:rsidRDefault="002D11A6" w:rsidP="002D11A6">
      <w:pPr>
        <w:jc w:val="both"/>
        <w:rPr>
          <w:rFonts w:ascii="Calibri" w:hAnsi="Calibri"/>
          <w:b/>
          <w:bCs/>
          <w:i/>
          <w:iCs/>
          <w:color w:val="767171" w:themeColor="background2" w:themeShade="80"/>
          <w:sz w:val="22"/>
          <w:szCs w:val="26"/>
        </w:rPr>
      </w:pPr>
    </w:p>
    <w:p w:rsidR="002D11A6" w:rsidRPr="00701DFF" w:rsidRDefault="002D11A6" w:rsidP="002D11A6">
      <w:pPr>
        <w:ind w:firstLine="708"/>
        <w:jc w:val="both"/>
        <w:rPr>
          <w:rFonts w:ascii="Calibri" w:hAnsi="Calibri"/>
          <w:color w:val="767171" w:themeColor="background2" w:themeShade="80"/>
          <w:sz w:val="26"/>
          <w:szCs w:val="26"/>
        </w:rPr>
      </w:pPr>
      <w:r w:rsidRPr="00701DFF">
        <w:rPr>
          <w:rFonts w:ascii="Calibri" w:hAnsi="Calibri"/>
          <w:color w:val="767171" w:themeColor="background2" w:themeShade="80"/>
          <w:sz w:val="26"/>
          <w:szCs w:val="26"/>
        </w:rPr>
        <w:t xml:space="preserve">La personalidad con la que comparece, a este proceso, el ciudadano </w:t>
      </w:r>
      <w:r>
        <w:rPr>
          <w:rFonts w:ascii="Calibri" w:hAnsi="Calibri"/>
          <w:color w:val="767171" w:themeColor="background2" w:themeShade="80"/>
          <w:sz w:val="26"/>
          <w:szCs w:val="26"/>
        </w:rPr>
        <w:t>(.....)</w:t>
      </w:r>
      <w:r w:rsidRPr="00701DFF">
        <w:rPr>
          <w:rFonts w:ascii="Calibri" w:hAnsi="Calibri"/>
          <w:color w:val="767171" w:themeColor="background2" w:themeShade="80"/>
          <w:sz w:val="26"/>
          <w:szCs w:val="26"/>
        </w:rPr>
        <w:t xml:space="preserve">, es como Apoderado Legal de la Sociedad mercantil denominada: </w:t>
      </w:r>
      <w:r>
        <w:rPr>
          <w:rFonts w:ascii="Calibri" w:hAnsi="Calibri"/>
          <w:b/>
          <w:i/>
          <w:color w:val="767171" w:themeColor="background2" w:themeShade="80"/>
          <w:sz w:val="26"/>
          <w:szCs w:val="26"/>
        </w:rPr>
        <w:t>(.....)</w:t>
      </w:r>
      <w:r w:rsidRPr="00701DFF">
        <w:rPr>
          <w:rFonts w:ascii="Calibri" w:hAnsi="Calibri"/>
          <w:color w:val="767171" w:themeColor="background2" w:themeShade="80"/>
          <w:sz w:val="26"/>
          <w:szCs w:val="26"/>
        </w:rPr>
        <w:t xml:space="preserve">”, lo que acredita, con la documental consistente en la copia certificada de la Escritura Pública número 3,480 tres mil cuatrocientos ochenta, de fecha 10 diez de mayo del año 2001 dos mil uno (misma que obra en el secreto de este Juzgado y es visible en autos, a fojas 24 veinticuatro a la 27 veintisiete); tirada ante la fe del Licenciado </w:t>
      </w:r>
      <w:r>
        <w:rPr>
          <w:rFonts w:ascii="Calibri" w:hAnsi="Calibri"/>
          <w:color w:val="767171" w:themeColor="background2" w:themeShade="80"/>
          <w:sz w:val="26"/>
          <w:szCs w:val="26"/>
        </w:rPr>
        <w:t>(.....)</w:t>
      </w:r>
      <w:r w:rsidRPr="00701DFF">
        <w:rPr>
          <w:rFonts w:ascii="Calibri" w:hAnsi="Calibri"/>
          <w:color w:val="767171" w:themeColor="background2" w:themeShade="80"/>
          <w:sz w:val="26"/>
          <w:szCs w:val="26"/>
        </w:rPr>
        <w:t xml:space="preserve">, titular de la Notaría Pública número 212 doscientos doce de la Ciudad de México; en la cual se hizo constar que el ciudadano </w:t>
      </w:r>
      <w:r>
        <w:rPr>
          <w:rFonts w:ascii="Calibri" w:hAnsi="Calibri"/>
          <w:color w:val="767171" w:themeColor="background2" w:themeShade="80"/>
          <w:sz w:val="26"/>
          <w:szCs w:val="26"/>
        </w:rPr>
        <w:t>(.....)</w:t>
      </w:r>
      <w:r w:rsidRPr="00701DFF">
        <w:rPr>
          <w:rFonts w:ascii="Calibri" w:hAnsi="Calibri"/>
          <w:color w:val="767171" w:themeColor="background2" w:themeShade="80"/>
          <w:sz w:val="26"/>
          <w:szCs w:val="26"/>
        </w:rPr>
        <w:t xml:space="preserve">, en su carácter de Apoderado general de la sociedad mercantil denominada </w:t>
      </w:r>
      <w:r>
        <w:rPr>
          <w:rFonts w:ascii="Calibri" w:hAnsi="Calibri"/>
          <w:i/>
          <w:iCs/>
          <w:color w:val="767171" w:themeColor="background2" w:themeShade="80"/>
          <w:sz w:val="26"/>
          <w:szCs w:val="26"/>
        </w:rPr>
        <w:t>(.....)</w:t>
      </w:r>
      <w:r w:rsidRPr="00701DFF">
        <w:rPr>
          <w:rFonts w:ascii="Calibri" w:hAnsi="Calibri"/>
          <w:color w:val="767171" w:themeColor="background2" w:themeShade="80"/>
          <w:sz w:val="26"/>
          <w:szCs w:val="26"/>
        </w:rPr>
        <w:t xml:space="preserve">; otorgó poder general para pleitos y cobranzas a favor del </w:t>
      </w:r>
      <w:r>
        <w:rPr>
          <w:rFonts w:ascii="Calibri" w:hAnsi="Calibri"/>
          <w:color w:val="767171" w:themeColor="background2" w:themeShade="80"/>
          <w:sz w:val="26"/>
          <w:szCs w:val="26"/>
        </w:rPr>
        <w:t>ciudadano (.....)</w:t>
      </w:r>
      <w:r w:rsidRPr="00701DFF">
        <w:rPr>
          <w:rFonts w:ascii="Calibri" w:hAnsi="Calibri"/>
          <w:color w:val="767171" w:themeColor="background2" w:themeShade="80"/>
          <w:sz w:val="26"/>
          <w:szCs w:val="26"/>
        </w:rPr>
        <w:t xml:space="preserve">, con todas las facultades, generales y especiales que requieran poder y cláusula especial, conforme a la ley sin limitación alguna, según se aprecia en la cláusula primera, inciso A de la escritura antes mencionada. . . . . . . </w:t>
      </w:r>
      <w:r w:rsidRPr="00701DFF">
        <w:rPr>
          <w:rFonts w:ascii="Calibri" w:hAnsi="Calibri" w:cs="Arial"/>
          <w:bCs/>
          <w:iCs/>
          <w:color w:val="767171" w:themeColor="background2" w:themeShade="80"/>
          <w:sz w:val="26"/>
          <w:szCs w:val="26"/>
        </w:rPr>
        <w:t xml:space="preserve">. . . . . . . . . . . . . . . . . . . . . . . . . . . </w:t>
      </w:r>
    </w:p>
    <w:p w:rsidR="002D11A6" w:rsidRPr="00701DFF" w:rsidRDefault="002D11A6" w:rsidP="002D11A6">
      <w:pPr>
        <w:ind w:firstLine="708"/>
        <w:jc w:val="both"/>
        <w:rPr>
          <w:rFonts w:ascii="Calibri" w:hAnsi="Calibri"/>
          <w:bCs/>
          <w:iCs/>
          <w:color w:val="767171" w:themeColor="background2" w:themeShade="80"/>
          <w:sz w:val="26"/>
          <w:szCs w:val="26"/>
        </w:rPr>
      </w:pPr>
    </w:p>
    <w:p w:rsidR="002D11A6" w:rsidRPr="00701DFF" w:rsidRDefault="002D11A6" w:rsidP="002D11A6">
      <w:pPr>
        <w:pStyle w:val="Normal0"/>
        <w:ind w:firstLine="708"/>
        <w:jc w:val="both"/>
        <w:rPr>
          <w:rFonts w:ascii="Calibri" w:hAnsi="Calibri"/>
          <w:color w:val="767171" w:themeColor="background2" w:themeShade="80"/>
          <w:sz w:val="26"/>
          <w:szCs w:val="26"/>
        </w:rPr>
      </w:pPr>
      <w:r w:rsidRPr="00701DFF">
        <w:rPr>
          <w:rFonts w:ascii="Calibri" w:hAnsi="Calibri"/>
          <w:color w:val="767171" w:themeColor="background2" w:themeShade="80"/>
          <w:sz w:val="26"/>
          <w:szCs w:val="26"/>
        </w:rPr>
        <w:t xml:space="preserve">Copia que, certificada por el Notario Público número 41 cuarenta y uno de la ciudad de México, Distrito Federal; Licenciado </w:t>
      </w:r>
      <w:r>
        <w:rPr>
          <w:rFonts w:ascii="Calibri" w:hAnsi="Calibri"/>
          <w:color w:val="767171" w:themeColor="background2" w:themeShade="80"/>
          <w:sz w:val="26"/>
          <w:szCs w:val="26"/>
        </w:rPr>
        <w:t>(.....)</w:t>
      </w:r>
      <w:r w:rsidRPr="00701DFF">
        <w:rPr>
          <w:rFonts w:ascii="Calibri" w:hAnsi="Calibri"/>
          <w:color w:val="767171" w:themeColor="background2" w:themeShade="80"/>
          <w:sz w:val="26"/>
          <w:szCs w:val="26"/>
        </w:rPr>
        <w:t>,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lo cual es suficiente para acreditar que el ciud</w:t>
      </w:r>
      <w:r>
        <w:rPr>
          <w:rFonts w:ascii="Calibri" w:hAnsi="Calibri"/>
          <w:color w:val="767171" w:themeColor="background2" w:themeShade="80"/>
          <w:sz w:val="26"/>
          <w:szCs w:val="26"/>
        </w:rPr>
        <w:t xml:space="preserve">adano (.....), </w:t>
      </w:r>
      <w:r w:rsidRPr="0051581E">
        <w:rPr>
          <w:rFonts w:ascii="Calibri" w:hAnsi="Calibri" w:cs="Calibri"/>
          <w:color w:val="767171" w:themeColor="background2" w:themeShade="80"/>
          <w:sz w:val="26"/>
          <w:szCs w:val="26"/>
        </w:rPr>
        <w:t xml:space="preserve">tiene el carácter de Apoderado General para pleitos y cobranzas de la persona moral denominada </w:t>
      </w:r>
      <w:r>
        <w:rPr>
          <w:rFonts w:ascii="Calibri" w:hAnsi="Calibri" w:cs="Calibri"/>
          <w:i/>
          <w:color w:val="767171" w:themeColor="background2" w:themeShade="80"/>
          <w:sz w:val="26"/>
          <w:szCs w:val="26"/>
        </w:rPr>
        <w:t>(.....)</w:t>
      </w:r>
      <w:r w:rsidRPr="0051581E">
        <w:rPr>
          <w:rFonts w:ascii="Calibri" w:hAnsi="Calibri" w:cs="Calibri"/>
          <w:bCs/>
          <w:iCs/>
          <w:color w:val="767171" w:themeColor="background2" w:themeShade="80"/>
          <w:sz w:val="26"/>
          <w:szCs w:val="26"/>
        </w:rPr>
        <w:t>;</w:t>
      </w:r>
      <w:r w:rsidRPr="0051581E">
        <w:rPr>
          <w:rFonts w:ascii="Calibri" w:hAnsi="Calibri" w:cs="Calibri"/>
          <w:color w:val="767171" w:themeColor="background2" w:themeShade="80"/>
          <w:sz w:val="26"/>
          <w:szCs w:val="26"/>
        </w:rPr>
        <w:t xml:space="preserve"> y, por ende, está plenamente facultado para comparecer, promover e intervenir en el presente proceso, </w:t>
      </w:r>
      <w:r w:rsidRPr="0051581E">
        <w:rPr>
          <w:rFonts w:ascii="Calibri" w:hAnsi="Calibri"/>
          <w:bCs/>
          <w:iCs/>
          <w:color w:val="767171" w:themeColor="background2" w:themeShade="80"/>
          <w:sz w:val="26"/>
          <w:szCs w:val="26"/>
        </w:rPr>
        <w:t>a nombre de dicha Sociedad Mercantil</w:t>
      </w:r>
    </w:p>
    <w:p w:rsidR="002D11A6" w:rsidRPr="00701DFF" w:rsidRDefault="002D11A6" w:rsidP="002D11A6">
      <w:pPr>
        <w:pStyle w:val="Normal0"/>
        <w:jc w:val="both"/>
        <w:rPr>
          <w:rFonts w:ascii="Calibri" w:hAnsi="Calibri"/>
          <w:color w:val="767171" w:themeColor="background2" w:themeShade="80"/>
          <w:sz w:val="26"/>
        </w:rPr>
      </w:pPr>
    </w:p>
    <w:p w:rsidR="002D11A6" w:rsidRPr="00701DFF" w:rsidRDefault="002D11A6" w:rsidP="002D11A6">
      <w:pPr>
        <w:ind w:firstLine="708"/>
        <w:jc w:val="both"/>
        <w:rPr>
          <w:rFonts w:ascii="Calibri" w:hAnsi="Calibri"/>
          <w:color w:val="767171" w:themeColor="background2" w:themeShade="80"/>
          <w:sz w:val="26"/>
          <w:szCs w:val="26"/>
        </w:rPr>
      </w:pPr>
      <w:proofErr w:type="gramStart"/>
      <w:r w:rsidRPr="00701DFF">
        <w:rPr>
          <w:rFonts w:ascii="Calibri" w:hAnsi="Calibri"/>
          <w:b/>
          <w:bCs/>
          <w:i/>
          <w:iCs/>
          <w:color w:val="767171" w:themeColor="background2" w:themeShade="80"/>
          <w:sz w:val="26"/>
        </w:rPr>
        <w:t>QUINTO.-</w:t>
      </w:r>
      <w:proofErr w:type="gramEnd"/>
      <w:r w:rsidRPr="00701DFF">
        <w:rPr>
          <w:rFonts w:ascii="Calibri" w:hAnsi="Calibri"/>
          <w:b/>
          <w:bCs/>
          <w:i/>
          <w:iCs/>
          <w:color w:val="767171" w:themeColor="background2" w:themeShade="80"/>
          <w:sz w:val="26"/>
        </w:rPr>
        <w:t xml:space="preserve"> </w:t>
      </w:r>
      <w:r w:rsidRPr="00701DFF">
        <w:rPr>
          <w:rFonts w:ascii="Calibri" w:hAnsi="Calibri"/>
          <w:color w:val="767171" w:themeColor="background2" w:themeShade="80"/>
          <w:sz w:val="26"/>
          <w:szCs w:val="26"/>
        </w:rPr>
        <w:t xml:space="preserve">Por cuestión de </w:t>
      </w:r>
      <w:r w:rsidRPr="00701DFF">
        <w:rPr>
          <w:rFonts w:ascii="Calibri" w:hAnsi="Calibri"/>
          <w:b/>
          <w:i/>
          <w:iCs/>
          <w:color w:val="767171" w:themeColor="background2" w:themeShade="80"/>
          <w:sz w:val="26"/>
          <w:szCs w:val="26"/>
        </w:rPr>
        <w:t xml:space="preserve">orden público </w:t>
      </w:r>
      <w:r w:rsidRPr="00701DFF">
        <w:rPr>
          <w:rFonts w:ascii="Calibri" w:hAnsi="Calibri"/>
          <w:color w:val="767171" w:themeColor="background2" w:themeShade="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w:t>
      </w:r>
    </w:p>
    <w:p w:rsidR="002D11A6" w:rsidRPr="00701DFF" w:rsidRDefault="002D11A6" w:rsidP="002D11A6">
      <w:pPr>
        <w:jc w:val="both"/>
        <w:rPr>
          <w:rFonts w:ascii="Calibri" w:hAnsi="Calibri" w:cs="Arial"/>
          <w:color w:val="767171" w:themeColor="background2" w:themeShade="80"/>
          <w:sz w:val="26"/>
          <w:szCs w:val="22"/>
        </w:rPr>
      </w:pPr>
    </w:p>
    <w:p w:rsidR="002D11A6" w:rsidRPr="00701DFF" w:rsidRDefault="002D11A6" w:rsidP="002D11A6">
      <w:pPr>
        <w:pStyle w:val="Textoindependiente"/>
        <w:ind w:firstLine="708"/>
        <w:rPr>
          <w:rFonts w:ascii="Calibri" w:hAnsi="Calibri" w:cs="Arial"/>
          <w:color w:val="767171" w:themeColor="background2" w:themeShade="80"/>
          <w:sz w:val="26"/>
          <w:szCs w:val="22"/>
        </w:rPr>
      </w:pPr>
      <w:r w:rsidRPr="00701DFF">
        <w:rPr>
          <w:rFonts w:ascii="Calibri" w:hAnsi="Calibri" w:cs="Arial"/>
          <w:color w:val="767171" w:themeColor="background2" w:themeShade="80"/>
          <w:sz w:val="26"/>
          <w:szCs w:val="22"/>
        </w:rPr>
        <w:t xml:space="preserve">En la presente causa administrativa, las autoridades demandadas </w:t>
      </w:r>
      <w:r w:rsidRPr="00701DFF">
        <w:rPr>
          <w:rFonts w:ascii="Calibri" w:hAnsi="Calibri" w:cs="Arial"/>
          <w:b/>
          <w:color w:val="767171" w:themeColor="background2" w:themeShade="80"/>
          <w:sz w:val="26"/>
          <w:szCs w:val="22"/>
        </w:rPr>
        <w:t xml:space="preserve">no  </w:t>
      </w:r>
      <w:r w:rsidRPr="00701DFF">
        <w:rPr>
          <w:rFonts w:ascii="Calibri" w:hAnsi="Calibri"/>
          <w:b/>
          <w:color w:val="767171" w:themeColor="background2" w:themeShade="80"/>
          <w:sz w:val="26"/>
          <w:szCs w:val="26"/>
        </w:rPr>
        <w:t>expresaron</w:t>
      </w:r>
      <w:r w:rsidRPr="00701DFF">
        <w:rPr>
          <w:rFonts w:ascii="Calibri" w:hAnsi="Calibri"/>
          <w:color w:val="767171" w:themeColor="background2" w:themeShade="80"/>
          <w:sz w:val="26"/>
          <w:szCs w:val="26"/>
        </w:rPr>
        <w:t xml:space="preserve"> c</w:t>
      </w:r>
      <w:r w:rsidRPr="00701DFF">
        <w:rPr>
          <w:rFonts w:ascii="Calibri" w:hAnsi="Calibri" w:cs="Arial"/>
          <w:color w:val="767171" w:themeColor="background2" w:themeShade="80"/>
          <w:sz w:val="26"/>
          <w:szCs w:val="22"/>
        </w:rPr>
        <w:t xml:space="preserve">ausales de improcedencia o sobreseimiento, de las previstas en los artículos 261 y 262, del Código de Procedimiento y Justicia Administrativa para el Estado y los Municipios de Guanajuato; en tanto que de oficio, este Juzgador </w:t>
      </w:r>
      <w:r w:rsidRPr="00701DFF">
        <w:rPr>
          <w:rFonts w:ascii="Calibri" w:hAnsi="Calibri" w:cs="Arial"/>
          <w:b/>
          <w:color w:val="767171" w:themeColor="background2" w:themeShade="80"/>
          <w:sz w:val="26"/>
          <w:szCs w:val="22"/>
        </w:rPr>
        <w:t>no advierte</w:t>
      </w:r>
      <w:r w:rsidRPr="00701DFF">
        <w:rPr>
          <w:rFonts w:ascii="Calibri" w:hAnsi="Calibri" w:cs="Arial"/>
          <w:color w:val="767171" w:themeColor="background2" w:themeShade="80"/>
          <w:sz w:val="26"/>
          <w:szCs w:val="22"/>
        </w:rPr>
        <w:t xml:space="preserve"> la actualización de ninguna que impida el </w:t>
      </w:r>
      <w:r w:rsidRPr="00701DFF">
        <w:rPr>
          <w:rFonts w:ascii="Calibri" w:hAnsi="Calibri"/>
          <w:color w:val="767171" w:themeColor="background2" w:themeShade="80"/>
          <w:sz w:val="26"/>
        </w:rPr>
        <w:t>estudio del fondo del negocio en cuanto a la resolución impugnada</w:t>
      </w:r>
      <w:r w:rsidRPr="00701DFF">
        <w:rPr>
          <w:rFonts w:ascii="Calibri" w:hAnsi="Calibri"/>
          <w:color w:val="767171" w:themeColor="background2" w:themeShade="80"/>
          <w:sz w:val="26"/>
          <w:szCs w:val="27"/>
        </w:rPr>
        <w:t>. . . . . . . . . . . . . . . . . . . . . . . . . . . . . . . . . . . . . .</w:t>
      </w:r>
    </w:p>
    <w:p w:rsidR="002D11A6" w:rsidRPr="00701DFF" w:rsidRDefault="002D11A6" w:rsidP="002D11A6">
      <w:pPr>
        <w:jc w:val="both"/>
        <w:rPr>
          <w:rFonts w:ascii="Calibri" w:hAnsi="Calibri"/>
          <w:color w:val="767171" w:themeColor="background2" w:themeShade="80"/>
          <w:sz w:val="26"/>
        </w:rPr>
      </w:pPr>
    </w:p>
    <w:p w:rsidR="002D11A6" w:rsidRPr="00701DFF" w:rsidRDefault="002D11A6" w:rsidP="002D11A6">
      <w:pPr>
        <w:ind w:firstLine="708"/>
        <w:jc w:val="both"/>
        <w:rPr>
          <w:rFonts w:ascii="Calibri" w:hAnsi="Calibri" w:cs="Calibri"/>
          <w:b/>
          <w:bCs/>
          <w:i/>
          <w:iCs/>
          <w:color w:val="767171" w:themeColor="background2" w:themeShade="80"/>
          <w:sz w:val="26"/>
          <w:szCs w:val="26"/>
        </w:rPr>
      </w:pPr>
      <w:proofErr w:type="gramStart"/>
      <w:r w:rsidRPr="00701DFF">
        <w:rPr>
          <w:rFonts w:ascii="Calibri" w:hAnsi="Calibri" w:cs="Arial"/>
          <w:b/>
          <w:i/>
          <w:color w:val="767171" w:themeColor="background2" w:themeShade="80"/>
          <w:sz w:val="26"/>
          <w:szCs w:val="27"/>
        </w:rPr>
        <w:t>SEXTO.-</w:t>
      </w:r>
      <w:proofErr w:type="gramEnd"/>
      <w:r w:rsidRPr="00701DFF">
        <w:rPr>
          <w:rFonts w:ascii="Calibri" w:hAnsi="Calibri" w:cs="Arial"/>
          <w:color w:val="767171" w:themeColor="background2" w:themeShade="80"/>
          <w:sz w:val="26"/>
          <w:szCs w:val="27"/>
        </w:rPr>
        <w:t xml:space="preserve"> Este Juzgador, </w:t>
      </w:r>
      <w:r w:rsidRPr="00701DFF">
        <w:rPr>
          <w:rFonts w:ascii="Calibri" w:hAnsi="Calibri"/>
          <w:color w:val="767171" w:themeColor="background2" w:themeShade="80"/>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 . . . . .</w:t>
      </w:r>
    </w:p>
    <w:p w:rsidR="002D11A6" w:rsidRPr="00701DFF" w:rsidRDefault="002D11A6" w:rsidP="002D11A6">
      <w:pPr>
        <w:ind w:firstLine="708"/>
        <w:jc w:val="both"/>
        <w:rPr>
          <w:rFonts w:ascii="Calibri" w:hAnsi="Calibri"/>
          <w:color w:val="767171" w:themeColor="background2" w:themeShade="80"/>
          <w:sz w:val="26"/>
          <w:szCs w:val="27"/>
        </w:rPr>
      </w:pPr>
    </w:p>
    <w:p w:rsidR="002D11A6" w:rsidRPr="00701DFF" w:rsidRDefault="002D11A6" w:rsidP="002D11A6">
      <w:pPr>
        <w:ind w:firstLine="708"/>
        <w:jc w:val="both"/>
        <w:rPr>
          <w:rFonts w:ascii="Calibri" w:hAnsi="Calibri"/>
          <w:color w:val="767171" w:themeColor="background2" w:themeShade="80"/>
          <w:sz w:val="26"/>
          <w:szCs w:val="27"/>
        </w:rPr>
      </w:pPr>
      <w:r w:rsidRPr="00701DFF">
        <w:rPr>
          <w:rFonts w:ascii="Calibri" w:hAnsi="Calibri"/>
          <w:color w:val="767171" w:themeColor="background2" w:themeShade="80"/>
          <w:sz w:val="26"/>
          <w:szCs w:val="27"/>
        </w:rPr>
        <w:t xml:space="preserve">Así las cosas, con fecha 30 treinta de junio del año 2016 dos mil dieciséis, a la petición formulada, las autoridades demandadas emitieron el oficio </w:t>
      </w:r>
      <w:r>
        <w:rPr>
          <w:rFonts w:ascii="Calibri" w:hAnsi="Calibri"/>
          <w:color w:val="767171" w:themeColor="background2" w:themeShade="80"/>
          <w:sz w:val="26"/>
          <w:szCs w:val="27"/>
        </w:rPr>
        <w:t xml:space="preserve">dirigido al ciudadano (.....) y en atención a la persona moral impetrante; </w:t>
      </w:r>
      <w:r w:rsidRPr="00701DFF">
        <w:rPr>
          <w:rFonts w:ascii="Calibri" w:hAnsi="Calibri"/>
          <w:color w:val="767171" w:themeColor="background2" w:themeShade="80"/>
          <w:sz w:val="26"/>
          <w:szCs w:val="27"/>
        </w:rPr>
        <w:t xml:space="preserve">que </w:t>
      </w:r>
      <w:r>
        <w:rPr>
          <w:rFonts w:ascii="Calibri" w:hAnsi="Calibri"/>
          <w:color w:val="767171" w:themeColor="background2" w:themeShade="80"/>
          <w:sz w:val="26"/>
          <w:szCs w:val="27"/>
        </w:rPr>
        <w:t xml:space="preserve">contiene la resolución que </w:t>
      </w:r>
      <w:r w:rsidRPr="00701DFF">
        <w:rPr>
          <w:rFonts w:ascii="Calibri" w:hAnsi="Calibri"/>
          <w:color w:val="767171" w:themeColor="background2" w:themeShade="80"/>
          <w:sz w:val="26"/>
          <w:szCs w:val="27"/>
        </w:rPr>
        <w:t xml:space="preserve">se impugna, en el que se negó otorgarle el refrendo del permiso de anuncio </w:t>
      </w:r>
      <w:proofErr w:type="spellStart"/>
      <w:r w:rsidRPr="00701DFF">
        <w:rPr>
          <w:rFonts w:ascii="Calibri" w:hAnsi="Calibri"/>
          <w:color w:val="767171" w:themeColor="background2" w:themeShade="80"/>
          <w:sz w:val="26"/>
          <w:szCs w:val="27"/>
        </w:rPr>
        <w:t>autosoportado</w:t>
      </w:r>
      <w:proofErr w:type="spellEnd"/>
      <w:r w:rsidRPr="00701DFF">
        <w:rPr>
          <w:rFonts w:ascii="Calibri" w:hAnsi="Calibri"/>
          <w:color w:val="767171" w:themeColor="background2" w:themeShade="80"/>
          <w:sz w:val="26"/>
          <w:szCs w:val="27"/>
        </w:rPr>
        <w:t>, con dos carátulas, con el número señalado</w:t>
      </w:r>
      <w:r>
        <w:rPr>
          <w:rFonts w:ascii="Calibri" w:hAnsi="Calibri"/>
          <w:color w:val="767171" w:themeColor="background2" w:themeShade="80"/>
          <w:sz w:val="26"/>
          <w:szCs w:val="27"/>
        </w:rPr>
        <w:t>,</w:t>
      </w:r>
      <w:r w:rsidRPr="00701DFF">
        <w:rPr>
          <w:rFonts w:ascii="Calibri" w:hAnsi="Calibri"/>
          <w:color w:val="767171" w:themeColor="background2" w:themeShade="80"/>
          <w:sz w:val="26"/>
          <w:szCs w:val="27"/>
        </w:rPr>
        <w:t xml:space="preserve"> en el inmueble ubicado en </w:t>
      </w:r>
      <w:r>
        <w:rPr>
          <w:rFonts w:ascii="Calibri" w:hAnsi="Calibri"/>
          <w:color w:val="767171" w:themeColor="background2" w:themeShade="80"/>
          <w:sz w:val="26"/>
          <w:szCs w:val="27"/>
        </w:rPr>
        <w:t>(.....)</w:t>
      </w:r>
      <w:r w:rsidRPr="00701DFF">
        <w:rPr>
          <w:rFonts w:ascii="Calibri" w:hAnsi="Calibri"/>
          <w:color w:val="767171" w:themeColor="background2" w:themeShade="80"/>
          <w:sz w:val="26"/>
          <w:szCs w:val="27"/>
        </w:rPr>
        <w:t xml:space="preserve">; debido a que en la visita física se detectó que el anuncio en mención invada en su plano virtual la vía pública; por lo que debería modificar las carátulas para que estuvieran dentro del predio. . . . . . . . . . . . . . . . . . . . . . . . . . . . . . . . . . . . . </w:t>
      </w:r>
    </w:p>
    <w:p w:rsidR="002D11A6" w:rsidRPr="00701DFF" w:rsidRDefault="002D11A6" w:rsidP="002D11A6">
      <w:pPr>
        <w:jc w:val="both"/>
        <w:rPr>
          <w:rFonts w:ascii="Calibri" w:hAnsi="Calibri"/>
          <w:bCs/>
          <w:color w:val="767171" w:themeColor="background2" w:themeShade="80"/>
          <w:sz w:val="26"/>
          <w:szCs w:val="26"/>
        </w:rPr>
      </w:pPr>
    </w:p>
    <w:p w:rsidR="002D11A6" w:rsidRPr="00701DFF" w:rsidRDefault="002D11A6" w:rsidP="002D11A6">
      <w:pPr>
        <w:ind w:firstLine="708"/>
        <w:jc w:val="both"/>
        <w:rPr>
          <w:rFonts w:ascii="Calibri" w:hAnsi="Calibri"/>
          <w:bCs/>
          <w:color w:val="767171" w:themeColor="background2" w:themeShade="80"/>
          <w:sz w:val="26"/>
          <w:szCs w:val="26"/>
        </w:rPr>
      </w:pPr>
      <w:r w:rsidRPr="00701DFF">
        <w:rPr>
          <w:rFonts w:ascii="Calibri" w:hAnsi="Calibri"/>
          <w:bCs/>
          <w:color w:val="767171" w:themeColor="background2" w:themeShade="80"/>
          <w:sz w:val="26"/>
          <w:szCs w:val="26"/>
        </w:rPr>
        <w:t xml:space="preserve">Ello de conformidad con lo señalado en el artículo 396, fracción IV, del Código Reglamentario de Desarrollo Urbano para el Municipio de León, Guanajuato. . . . . . . . . . . . . . . . . . . . . . . . . . . . . . . . . . . . . . . . . . . . . . . . . . . . . . </w:t>
      </w:r>
      <w:proofErr w:type="gramStart"/>
      <w:r w:rsidRPr="00701DFF">
        <w:rPr>
          <w:rFonts w:ascii="Calibri" w:hAnsi="Calibri"/>
          <w:bCs/>
          <w:color w:val="767171" w:themeColor="background2" w:themeShade="80"/>
          <w:sz w:val="26"/>
          <w:szCs w:val="26"/>
        </w:rPr>
        <w:t>. . . .</w:t>
      </w:r>
      <w:proofErr w:type="gramEnd"/>
      <w:r w:rsidRPr="00701DFF">
        <w:rPr>
          <w:rFonts w:ascii="Calibri" w:hAnsi="Calibri"/>
          <w:bCs/>
          <w:color w:val="767171" w:themeColor="background2" w:themeShade="80"/>
          <w:sz w:val="26"/>
          <w:szCs w:val="26"/>
        </w:rPr>
        <w:t xml:space="preserve"> . </w:t>
      </w:r>
    </w:p>
    <w:p w:rsidR="002D11A6" w:rsidRPr="00701DFF" w:rsidRDefault="002D11A6" w:rsidP="002D11A6">
      <w:pPr>
        <w:jc w:val="both"/>
        <w:rPr>
          <w:rFonts w:ascii="Calibri" w:hAnsi="Calibri"/>
          <w:color w:val="767171" w:themeColor="background2" w:themeShade="80"/>
          <w:sz w:val="26"/>
          <w:szCs w:val="26"/>
        </w:rPr>
      </w:pPr>
    </w:p>
    <w:p w:rsidR="002D11A6" w:rsidRPr="00701DFF" w:rsidRDefault="002D11A6" w:rsidP="002D11A6">
      <w:pPr>
        <w:ind w:firstLine="708"/>
        <w:jc w:val="both"/>
        <w:rPr>
          <w:rFonts w:ascii="Calibri" w:hAnsi="Calibri"/>
          <w:color w:val="767171" w:themeColor="background2" w:themeShade="80"/>
          <w:sz w:val="26"/>
          <w:szCs w:val="26"/>
        </w:rPr>
      </w:pPr>
      <w:r w:rsidRPr="00701DFF">
        <w:rPr>
          <w:rFonts w:ascii="Calibri" w:hAnsi="Calibri"/>
          <w:color w:val="767171" w:themeColor="background2" w:themeShade="80"/>
          <w:sz w:val="26"/>
          <w:szCs w:val="26"/>
        </w:rPr>
        <w:t xml:space="preserve">Resolución que la parte actora considera ilegal, toda vez que estima que carece de fundamentación y motivación. . . . . . . . . . . . . . . . . . . . . . . . . . . . . . </w:t>
      </w:r>
      <w:proofErr w:type="gramStart"/>
      <w:r w:rsidRPr="00701DFF">
        <w:rPr>
          <w:rFonts w:ascii="Calibri" w:hAnsi="Calibri"/>
          <w:color w:val="767171" w:themeColor="background2" w:themeShade="80"/>
          <w:sz w:val="26"/>
          <w:szCs w:val="26"/>
        </w:rPr>
        <w:t>. . . .</w:t>
      </w:r>
      <w:proofErr w:type="gramEnd"/>
      <w:r w:rsidRPr="00701DFF">
        <w:rPr>
          <w:rFonts w:ascii="Calibri" w:hAnsi="Calibri"/>
          <w:color w:val="767171" w:themeColor="background2" w:themeShade="80"/>
          <w:sz w:val="26"/>
          <w:szCs w:val="26"/>
        </w:rPr>
        <w:t xml:space="preserve"> .</w:t>
      </w:r>
    </w:p>
    <w:p w:rsidR="002D11A6" w:rsidRPr="00701DFF" w:rsidRDefault="002D11A6" w:rsidP="002D11A6">
      <w:pPr>
        <w:jc w:val="both"/>
        <w:rPr>
          <w:rFonts w:ascii="Calibri" w:hAnsi="Calibri"/>
          <w:color w:val="767171" w:themeColor="background2" w:themeShade="80"/>
          <w:sz w:val="26"/>
          <w:szCs w:val="26"/>
        </w:rPr>
      </w:pPr>
    </w:p>
    <w:p w:rsidR="002D11A6" w:rsidRPr="00701DFF" w:rsidRDefault="002D11A6" w:rsidP="002D11A6">
      <w:pPr>
        <w:ind w:firstLine="708"/>
        <w:jc w:val="both"/>
        <w:rPr>
          <w:rFonts w:ascii="Calibri" w:hAnsi="Calibri"/>
          <w:color w:val="767171" w:themeColor="background2" w:themeShade="80"/>
          <w:sz w:val="26"/>
          <w:szCs w:val="26"/>
        </w:rPr>
      </w:pPr>
      <w:r w:rsidRPr="00701DFF">
        <w:rPr>
          <w:rFonts w:ascii="Calibri" w:hAnsi="Calibri"/>
          <w:color w:val="767171" w:themeColor="background2" w:themeShade="80"/>
          <w:sz w:val="26"/>
          <w:szCs w:val="26"/>
        </w:rPr>
        <w:t xml:space="preserve">Por su parte las autoridades enjuiciadas, en relación a lo expresado por la parte actora, sostuvieron la legalidad de lo actuado, lo que consideraron debidamente fundado y motivado. . . . . . . . . . . . . . . . . . . . . . . . . . . . . . . . . . . . </w:t>
      </w:r>
      <w:proofErr w:type="gramStart"/>
      <w:r w:rsidRPr="00701DFF">
        <w:rPr>
          <w:rFonts w:ascii="Calibri" w:hAnsi="Calibri"/>
          <w:color w:val="767171" w:themeColor="background2" w:themeShade="80"/>
          <w:sz w:val="26"/>
          <w:szCs w:val="26"/>
        </w:rPr>
        <w:t>. . . .</w:t>
      </w:r>
      <w:proofErr w:type="gramEnd"/>
      <w:r w:rsidRPr="00701DFF">
        <w:rPr>
          <w:rFonts w:ascii="Calibri" w:hAnsi="Calibri"/>
          <w:color w:val="767171" w:themeColor="background2" w:themeShade="80"/>
          <w:sz w:val="26"/>
          <w:szCs w:val="26"/>
        </w:rPr>
        <w:t xml:space="preserve"> </w:t>
      </w:r>
    </w:p>
    <w:p w:rsidR="002D11A6" w:rsidRPr="00701DFF" w:rsidRDefault="002D11A6" w:rsidP="002D11A6">
      <w:pPr>
        <w:ind w:firstLine="708"/>
        <w:jc w:val="both"/>
        <w:rPr>
          <w:rFonts w:ascii="Calibri" w:hAnsi="Calibri"/>
          <w:color w:val="767171" w:themeColor="background2" w:themeShade="80"/>
          <w:sz w:val="26"/>
          <w:szCs w:val="26"/>
        </w:rPr>
      </w:pPr>
    </w:p>
    <w:p w:rsidR="002D11A6" w:rsidRDefault="002D11A6" w:rsidP="002D11A6">
      <w:pPr>
        <w:jc w:val="both"/>
        <w:rPr>
          <w:rFonts w:ascii="Calibri" w:hAnsi="Calibri"/>
          <w:color w:val="767171" w:themeColor="background2" w:themeShade="80"/>
          <w:sz w:val="26"/>
          <w:szCs w:val="26"/>
        </w:rPr>
      </w:pPr>
      <w:r w:rsidRPr="00701DFF">
        <w:rPr>
          <w:rFonts w:ascii="Calibri" w:hAnsi="Calibri"/>
          <w:color w:val="767171" w:themeColor="background2" w:themeShade="80"/>
          <w:sz w:val="26"/>
          <w:szCs w:val="26"/>
        </w:rPr>
        <w:tab/>
      </w:r>
      <w:r w:rsidRPr="00701DFF">
        <w:rPr>
          <w:rFonts w:ascii="Calibri" w:hAnsi="Calibri" w:cs="Calibri"/>
          <w:color w:val="767171" w:themeColor="background2" w:themeShade="80"/>
          <w:sz w:val="26"/>
        </w:rPr>
        <w:t>Así las cosas, la “</w:t>
      </w:r>
      <w:proofErr w:type="spellStart"/>
      <w:r w:rsidRPr="00701DFF">
        <w:rPr>
          <w:rFonts w:ascii="Calibri" w:hAnsi="Calibri" w:cs="Calibri"/>
          <w:i/>
          <w:color w:val="767171" w:themeColor="background2" w:themeShade="80"/>
          <w:sz w:val="26"/>
        </w:rPr>
        <w:t>litis</w:t>
      </w:r>
      <w:proofErr w:type="spellEnd"/>
      <w:r w:rsidRPr="00701DFF">
        <w:rPr>
          <w:rFonts w:ascii="Calibri" w:hAnsi="Calibri" w:cs="Calibri"/>
          <w:i/>
          <w:color w:val="767171" w:themeColor="background2" w:themeShade="80"/>
          <w:sz w:val="26"/>
        </w:rPr>
        <w:t>”</w:t>
      </w:r>
      <w:r w:rsidRPr="00701DFF">
        <w:rPr>
          <w:rFonts w:ascii="Calibri" w:hAnsi="Calibri" w:cs="Calibri"/>
          <w:color w:val="767171" w:themeColor="background2" w:themeShade="80"/>
          <w:sz w:val="26"/>
        </w:rPr>
        <w:t xml:space="preserve"> planteada se hace consistir en determinar la legalidad o ilegalidad de la </w:t>
      </w:r>
      <w:r w:rsidRPr="00701DFF">
        <w:rPr>
          <w:rFonts w:ascii="Calibri" w:hAnsi="Calibri" w:cs="Calibri"/>
          <w:color w:val="767171" w:themeColor="background2" w:themeShade="80"/>
          <w:sz w:val="26"/>
          <w:szCs w:val="26"/>
        </w:rPr>
        <w:t xml:space="preserve">resolución impugnada, emitida en fecha 30 treinta de junio del año 2016 dos mil dieciséis. . . . . . . . . . . . </w:t>
      </w:r>
      <w:r w:rsidRPr="00701DFF">
        <w:rPr>
          <w:rFonts w:ascii="Calibri" w:hAnsi="Calibri"/>
          <w:color w:val="767171" w:themeColor="background2" w:themeShade="80"/>
          <w:sz w:val="26"/>
          <w:szCs w:val="26"/>
        </w:rPr>
        <w:t xml:space="preserve">. . . . . . . . . . . . . . . . . . . . . . . . . . . . . . </w:t>
      </w:r>
      <w:proofErr w:type="gramStart"/>
      <w:r w:rsidRPr="00701DFF">
        <w:rPr>
          <w:rFonts w:ascii="Calibri" w:hAnsi="Calibri"/>
          <w:color w:val="767171" w:themeColor="background2" w:themeShade="80"/>
          <w:sz w:val="26"/>
          <w:szCs w:val="26"/>
        </w:rPr>
        <w:t>. . . .</w:t>
      </w:r>
      <w:proofErr w:type="gramEnd"/>
      <w:r w:rsidRPr="00701DFF">
        <w:rPr>
          <w:rFonts w:ascii="Calibri" w:hAnsi="Calibri"/>
          <w:color w:val="767171" w:themeColor="background2" w:themeShade="80"/>
          <w:sz w:val="26"/>
          <w:szCs w:val="26"/>
        </w:rPr>
        <w:t xml:space="preserve"> .</w:t>
      </w:r>
    </w:p>
    <w:p w:rsidR="002D11A6" w:rsidRDefault="002D11A6" w:rsidP="002D11A6">
      <w:pPr>
        <w:ind w:firstLine="708"/>
        <w:jc w:val="right"/>
        <w:rPr>
          <w:rFonts w:ascii="Calibri" w:hAnsi="Calibri"/>
          <w:b/>
          <w:bCs/>
          <w:color w:val="767171" w:themeColor="background2" w:themeShade="80"/>
          <w:sz w:val="26"/>
          <w:szCs w:val="26"/>
        </w:rPr>
      </w:pPr>
      <w:r>
        <w:rPr>
          <w:rFonts w:ascii="Calibri" w:hAnsi="Calibri"/>
          <w:b/>
          <w:bCs/>
          <w:color w:val="767171" w:themeColor="background2" w:themeShade="80"/>
          <w:sz w:val="26"/>
          <w:szCs w:val="26"/>
        </w:rPr>
        <w:t>Expediente número 0784/2016-JN</w:t>
      </w:r>
    </w:p>
    <w:p w:rsidR="002D11A6" w:rsidRPr="005A6338" w:rsidRDefault="002D11A6" w:rsidP="002D11A6">
      <w:pPr>
        <w:jc w:val="both"/>
        <w:rPr>
          <w:rFonts w:ascii="Calibri" w:hAnsi="Calibri"/>
          <w:color w:val="767171" w:themeColor="background2" w:themeShade="80"/>
          <w:sz w:val="26"/>
          <w:szCs w:val="26"/>
        </w:rPr>
      </w:pPr>
      <w:r w:rsidRPr="00701DFF">
        <w:rPr>
          <w:rFonts w:ascii="Calibri" w:hAnsi="Calibri"/>
          <w:color w:val="767171" w:themeColor="background2" w:themeShade="80"/>
          <w:sz w:val="26"/>
          <w:szCs w:val="26"/>
        </w:rPr>
        <w:t xml:space="preserve"> </w:t>
      </w:r>
    </w:p>
    <w:p w:rsidR="002D11A6" w:rsidRPr="005A6338" w:rsidRDefault="002D11A6" w:rsidP="002D11A6">
      <w:pPr>
        <w:pStyle w:val="Textoindependiente"/>
        <w:ind w:firstLine="708"/>
        <w:rPr>
          <w:rFonts w:ascii="Calibri" w:hAnsi="Calibri"/>
          <w:color w:val="767171" w:themeColor="background2" w:themeShade="80"/>
          <w:sz w:val="26"/>
        </w:rPr>
      </w:pPr>
      <w:r w:rsidRPr="00701DFF">
        <w:rPr>
          <w:rFonts w:ascii="Calibri" w:hAnsi="Calibri"/>
          <w:b/>
          <w:bCs/>
          <w:i/>
          <w:iCs/>
          <w:color w:val="767171" w:themeColor="background2" w:themeShade="80"/>
          <w:sz w:val="26"/>
        </w:rPr>
        <w:t xml:space="preserve">SÉPTIMO.- </w:t>
      </w:r>
      <w:r w:rsidRPr="00701DFF">
        <w:rPr>
          <w:rFonts w:ascii="Calibri" w:hAnsi="Calibri" w:cs="Calibri"/>
          <w:color w:val="767171" w:themeColor="background2" w:themeShade="80"/>
          <w:sz w:val="26"/>
          <w:szCs w:val="26"/>
        </w:rPr>
        <w:t xml:space="preserve">No existiendo impedimento legal, se procede a analizar los conceptos de impugnación hechos valer por el </w:t>
      </w:r>
      <w:proofErr w:type="spellStart"/>
      <w:r w:rsidRPr="00701DFF">
        <w:rPr>
          <w:rFonts w:ascii="Calibri" w:hAnsi="Calibri" w:cs="Calibri"/>
          <w:color w:val="767171" w:themeColor="background2" w:themeShade="80"/>
          <w:sz w:val="26"/>
          <w:szCs w:val="26"/>
        </w:rPr>
        <w:t>enjuiciante</w:t>
      </w:r>
      <w:proofErr w:type="spellEnd"/>
      <w:r w:rsidRPr="00701DFF">
        <w:rPr>
          <w:rFonts w:ascii="Calibri" w:hAnsi="Calibri" w:cs="Calibri"/>
          <w:color w:val="767171" w:themeColor="background2" w:themeShade="80"/>
          <w:sz w:val="26"/>
          <w:szCs w:val="26"/>
        </w:rPr>
        <w:t xml:space="preserve">, </w:t>
      </w:r>
      <w:r w:rsidRPr="00701DFF">
        <w:rPr>
          <w:rFonts w:ascii="Calibri" w:hAnsi="Calibri"/>
          <w:color w:val="767171" w:themeColor="background2" w:themeShade="80"/>
          <w:sz w:val="26"/>
        </w:rPr>
        <w:t>aplicando el principio de mayor consecuencia anulatoria del oficio impugnado y que pudieran traer mayor beneficio a la parte actora en concordancia con los principios de congruencia y exhaustividad que deben regir en toda sentencia; por lo que este Juzgador se avocará al estudio del concepto de impugnación que se considera trascendental para emitir la presente resolución, como lo es el que se señala como</w:t>
      </w:r>
      <w:r>
        <w:rPr>
          <w:rFonts w:ascii="Calibri" w:hAnsi="Calibri"/>
          <w:color w:val="767171" w:themeColor="background2" w:themeShade="80"/>
          <w:sz w:val="26"/>
        </w:rPr>
        <w:t xml:space="preserve"> </w:t>
      </w:r>
      <w:r w:rsidRPr="00701DFF">
        <w:rPr>
          <w:rFonts w:ascii="Calibri" w:hAnsi="Calibri"/>
          <w:b/>
          <w:color w:val="767171" w:themeColor="background2" w:themeShade="80"/>
          <w:sz w:val="26"/>
        </w:rPr>
        <w:t>Primero</w:t>
      </w:r>
      <w:r w:rsidRPr="00701DFF">
        <w:rPr>
          <w:rFonts w:ascii="Calibri" w:hAnsi="Calibri"/>
          <w:b/>
          <w:bCs/>
          <w:color w:val="767171" w:themeColor="background2" w:themeShade="80"/>
          <w:sz w:val="26"/>
        </w:rPr>
        <w:t>;</w:t>
      </w:r>
      <w:r w:rsidRPr="00701DFF">
        <w:rPr>
          <w:rFonts w:ascii="Calibri" w:hAnsi="Calibri"/>
          <w:color w:val="767171" w:themeColor="background2" w:themeShade="80"/>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701DFF">
        <w:rPr>
          <w:rFonts w:ascii="Calibri" w:hAnsi="Calibri"/>
          <w:color w:val="767171" w:themeColor="background2" w:themeShade="80"/>
          <w:sz w:val="26"/>
          <w:szCs w:val="26"/>
        </w:rPr>
        <w:t xml:space="preserve">Jurisprudencia: . . . . . . . . . . . . . . . . . . . . . . . . . . . . . . . . . . . . . . . . . . . . . . . . . . . . . . . . </w:t>
      </w:r>
    </w:p>
    <w:p w:rsidR="002D11A6" w:rsidRPr="00701DFF" w:rsidRDefault="002D11A6" w:rsidP="002D11A6">
      <w:pPr>
        <w:ind w:firstLine="708"/>
        <w:jc w:val="both"/>
        <w:rPr>
          <w:color w:val="767171" w:themeColor="background2" w:themeShade="80"/>
          <w:sz w:val="26"/>
          <w:szCs w:val="26"/>
        </w:rPr>
      </w:pPr>
    </w:p>
    <w:p w:rsidR="002D11A6" w:rsidRPr="00701DFF" w:rsidRDefault="002D11A6" w:rsidP="002D11A6">
      <w:pPr>
        <w:ind w:firstLine="708"/>
        <w:jc w:val="both"/>
        <w:rPr>
          <w:rFonts w:ascii="Calibri" w:hAnsi="Calibri"/>
          <w:color w:val="767171" w:themeColor="background2" w:themeShade="80"/>
          <w:sz w:val="26"/>
          <w:szCs w:val="26"/>
        </w:rPr>
      </w:pPr>
      <w:r w:rsidRPr="00701DFF">
        <w:rPr>
          <w:rFonts w:ascii="Calibri" w:hAnsi="Calibri"/>
          <w:b/>
          <w:bCs/>
          <w:i/>
          <w:iCs/>
          <w:color w:val="767171" w:themeColor="background2" w:themeShade="80"/>
          <w:sz w:val="26"/>
        </w:rPr>
        <w:t xml:space="preserve">“CONCEPTOS DE VIOLACIÓN. EL JUEZ NO ESTÁ OBLIGADO A TRANSCRIBIRLOS. </w:t>
      </w:r>
      <w:r w:rsidRPr="00701DF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01DFF">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01DFF">
        <w:rPr>
          <w:rFonts w:ascii="Calibri" w:hAnsi="Calibri" w:cs="Calibri"/>
          <w:i/>
          <w:iCs/>
          <w:color w:val="767171" w:themeColor="background2" w:themeShade="80"/>
          <w:sz w:val="22"/>
        </w:rPr>
        <w:t>Abril</w:t>
      </w:r>
      <w:proofErr w:type="gramEnd"/>
      <w:r w:rsidRPr="00701DFF">
        <w:rPr>
          <w:rFonts w:ascii="Calibri" w:hAnsi="Calibri" w:cs="Calibri"/>
          <w:i/>
          <w:iCs/>
          <w:color w:val="767171" w:themeColor="background2" w:themeShade="80"/>
          <w:sz w:val="22"/>
        </w:rPr>
        <w:t xml:space="preserve"> de 1998, Tesis: VI.2o. J/129. Página: </w:t>
      </w:r>
      <w:proofErr w:type="gramStart"/>
      <w:r w:rsidRPr="00701DFF">
        <w:rPr>
          <w:rFonts w:ascii="Calibri" w:hAnsi="Calibri" w:cs="Calibri"/>
          <w:i/>
          <w:iCs/>
          <w:color w:val="767171" w:themeColor="background2" w:themeShade="80"/>
          <w:sz w:val="22"/>
        </w:rPr>
        <w:t xml:space="preserve">599”. </w:t>
      </w:r>
      <w:r w:rsidRPr="00701DFF">
        <w:rPr>
          <w:rFonts w:ascii="Calibri" w:hAnsi="Calibri" w:cs="Calibri"/>
          <w:i/>
          <w:iCs/>
          <w:color w:val="767171" w:themeColor="background2" w:themeShade="80"/>
          <w:sz w:val="26"/>
        </w:rPr>
        <w:t>. .</w:t>
      </w:r>
      <w:proofErr w:type="gramEnd"/>
      <w:r w:rsidRPr="00701DFF">
        <w:rPr>
          <w:rFonts w:ascii="Calibri" w:hAnsi="Calibri" w:cs="Calibri"/>
          <w:i/>
          <w:iCs/>
          <w:color w:val="767171" w:themeColor="background2" w:themeShade="80"/>
          <w:sz w:val="26"/>
        </w:rPr>
        <w:t xml:space="preserve"> . . . . . . . . .</w:t>
      </w:r>
    </w:p>
    <w:p w:rsidR="002D11A6" w:rsidRPr="00701DFF" w:rsidRDefault="002D11A6" w:rsidP="002D11A6">
      <w:pPr>
        <w:jc w:val="both"/>
        <w:rPr>
          <w:rFonts w:ascii="Calibri" w:hAnsi="Calibri" w:cs="Calibri"/>
          <w:color w:val="767171" w:themeColor="background2" w:themeShade="80"/>
          <w:sz w:val="26"/>
          <w:szCs w:val="26"/>
        </w:rPr>
      </w:pPr>
    </w:p>
    <w:p w:rsidR="002D11A6" w:rsidRPr="00701DFF" w:rsidRDefault="002D11A6" w:rsidP="002D11A6">
      <w:pPr>
        <w:ind w:firstLine="708"/>
        <w:jc w:val="both"/>
        <w:rPr>
          <w:rFonts w:ascii="Calibri" w:hAnsi="Calibri" w:cs="Calibri"/>
          <w:i/>
          <w:color w:val="767171" w:themeColor="background2" w:themeShade="80"/>
          <w:sz w:val="26"/>
          <w:szCs w:val="26"/>
        </w:rPr>
      </w:pPr>
      <w:r w:rsidRPr="00701DFF">
        <w:rPr>
          <w:rFonts w:ascii="Calibri" w:hAnsi="Calibri" w:cs="Calibri"/>
          <w:color w:val="767171" w:themeColor="background2" w:themeShade="80"/>
          <w:sz w:val="26"/>
          <w:szCs w:val="26"/>
        </w:rPr>
        <w:t>Así las cosas, en el primer</w:t>
      </w:r>
      <w:r w:rsidRPr="00701DFF">
        <w:rPr>
          <w:rFonts w:ascii="Calibri" w:hAnsi="Calibri" w:cs="Calibri"/>
          <w:b/>
          <w:color w:val="767171" w:themeColor="background2" w:themeShade="80"/>
          <w:sz w:val="26"/>
          <w:szCs w:val="26"/>
        </w:rPr>
        <w:t xml:space="preserve"> </w:t>
      </w:r>
      <w:r w:rsidRPr="00701DFF">
        <w:rPr>
          <w:rFonts w:ascii="Calibri" w:hAnsi="Calibri" w:cs="Calibri"/>
          <w:color w:val="767171" w:themeColor="background2" w:themeShade="80"/>
          <w:sz w:val="26"/>
          <w:szCs w:val="26"/>
        </w:rPr>
        <w:t xml:space="preserve">concepto de impugnación, la parte actora expuso: </w:t>
      </w:r>
      <w:r w:rsidRPr="00701DFF">
        <w:rPr>
          <w:rFonts w:ascii="Calibri" w:hAnsi="Calibri" w:cs="Calibri"/>
          <w:i/>
          <w:color w:val="767171" w:themeColor="background2" w:themeShade="80"/>
          <w:sz w:val="26"/>
          <w:szCs w:val="26"/>
        </w:rPr>
        <w:t>“</w:t>
      </w:r>
      <w:proofErr w:type="gramStart"/>
      <w:r w:rsidRPr="00701DFF">
        <w:rPr>
          <w:rFonts w:ascii="Calibri" w:hAnsi="Calibri" w:cs="Calibri"/>
          <w:i/>
          <w:color w:val="767171" w:themeColor="background2" w:themeShade="80"/>
          <w:sz w:val="26"/>
          <w:szCs w:val="26"/>
        </w:rPr>
        <w:t>PRIMERO.-</w:t>
      </w:r>
      <w:proofErr w:type="gramEnd"/>
      <w:r w:rsidRPr="00701DFF">
        <w:rPr>
          <w:rFonts w:ascii="Calibri" w:hAnsi="Calibri" w:cs="Calibri"/>
          <w:i/>
          <w:color w:val="767171" w:themeColor="background2" w:themeShade="80"/>
          <w:sz w:val="26"/>
          <w:szCs w:val="26"/>
        </w:rPr>
        <w:t xml:space="preserve"> En el artículo 137 fracción VI del Código de Procedimiento y Justicia Administrativa…… se establece como elemento de validez de los actos administrativos….</w:t>
      </w:r>
      <w:r>
        <w:rPr>
          <w:rFonts w:ascii="Calibri" w:hAnsi="Calibri" w:cs="Calibri"/>
          <w:i/>
          <w:color w:val="767171" w:themeColor="background2" w:themeShade="80"/>
          <w:sz w:val="26"/>
          <w:szCs w:val="26"/>
        </w:rPr>
        <w:t>, q</w:t>
      </w:r>
      <w:r w:rsidRPr="00701DFF">
        <w:rPr>
          <w:rFonts w:ascii="Calibri" w:hAnsi="Calibri" w:cs="Calibri"/>
          <w:i/>
          <w:color w:val="767171" w:themeColor="background2" w:themeShade="80"/>
          <w:sz w:val="26"/>
          <w:szCs w:val="26"/>
        </w:rPr>
        <w:t>ue los mismos se encuentren debid</w:t>
      </w:r>
      <w:r>
        <w:rPr>
          <w:rFonts w:ascii="Calibri" w:hAnsi="Calibri" w:cs="Calibri"/>
          <w:i/>
          <w:color w:val="767171" w:themeColor="background2" w:themeShade="80"/>
          <w:sz w:val="26"/>
          <w:szCs w:val="26"/>
        </w:rPr>
        <w:t>amente fundados y motivados……  Co</w:t>
      </w:r>
      <w:r w:rsidRPr="00701DFF">
        <w:rPr>
          <w:rFonts w:ascii="Calibri" w:hAnsi="Calibri" w:cs="Calibri"/>
          <w:i/>
          <w:color w:val="767171" w:themeColor="background2" w:themeShade="80"/>
          <w:sz w:val="26"/>
          <w:szCs w:val="26"/>
        </w:rPr>
        <w:t>ntrario a lo señalado, de la lectura que se haga del ofic</w:t>
      </w:r>
      <w:r>
        <w:rPr>
          <w:rFonts w:ascii="Calibri" w:hAnsi="Calibri" w:cs="Calibri"/>
          <w:i/>
          <w:color w:val="767171" w:themeColor="background2" w:themeShade="80"/>
          <w:sz w:val="26"/>
          <w:szCs w:val="26"/>
        </w:rPr>
        <w:t>io DGDU/CSC/CA/35-38928/</w:t>
      </w:r>
      <w:proofErr w:type="gramStart"/>
      <w:r>
        <w:rPr>
          <w:rFonts w:ascii="Calibri" w:hAnsi="Calibri" w:cs="Calibri"/>
          <w:i/>
          <w:color w:val="767171" w:themeColor="background2" w:themeShade="80"/>
          <w:sz w:val="26"/>
          <w:szCs w:val="26"/>
        </w:rPr>
        <w:t>2016….</w:t>
      </w:r>
      <w:proofErr w:type="gramEnd"/>
      <w:r>
        <w:rPr>
          <w:rFonts w:ascii="Calibri" w:hAnsi="Calibri" w:cs="Calibri"/>
          <w:i/>
          <w:color w:val="767171" w:themeColor="background2" w:themeShade="80"/>
          <w:sz w:val="26"/>
          <w:szCs w:val="26"/>
        </w:rPr>
        <w:t>.</w:t>
      </w:r>
      <w:r w:rsidRPr="00701DFF">
        <w:rPr>
          <w:rFonts w:ascii="Calibri" w:hAnsi="Calibri" w:cs="Calibri"/>
          <w:i/>
          <w:color w:val="767171" w:themeColor="background2" w:themeShade="80"/>
          <w:sz w:val="26"/>
          <w:szCs w:val="26"/>
        </w:rPr>
        <w:t>se desprende que……las autoridades RECHAZARON las solicitudes….</w:t>
      </w:r>
      <w:r>
        <w:rPr>
          <w:rFonts w:ascii="Calibri" w:hAnsi="Calibri" w:cs="Calibri"/>
          <w:i/>
          <w:color w:val="767171" w:themeColor="background2" w:themeShade="80"/>
          <w:sz w:val="26"/>
          <w:szCs w:val="26"/>
        </w:rPr>
        <w:t>, b</w:t>
      </w:r>
      <w:r w:rsidRPr="00701DFF">
        <w:rPr>
          <w:rFonts w:ascii="Calibri" w:hAnsi="Calibri" w:cs="Calibri"/>
          <w:i/>
          <w:color w:val="767171" w:themeColor="background2" w:themeShade="80"/>
          <w:sz w:val="26"/>
          <w:szCs w:val="26"/>
        </w:rPr>
        <w:t xml:space="preserve">ajo el argumento de que dicha estructura publicitaria, invade el plano virtual de la vía pública. Sin </w:t>
      </w:r>
      <w:proofErr w:type="gramStart"/>
      <w:r w:rsidRPr="00701DFF">
        <w:rPr>
          <w:rFonts w:ascii="Calibri" w:hAnsi="Calibri" w:cs="Calibri"/>
          <w:i/>
          <w:color w:val="767171" w:themeColor="background2" w:themeShade="80"/>
          <w:sz w:val="26"/>
          <w:szCs w:val="26"/>
        </w:rPr>
        <w:t>embargo….</w:t>
      </w:r>
      <w:proofErr w:type="gramEnd"/>
      <w:r w:rsidRPr="00701DFF">
        <w:rPr>
          <w:rFonts w:ascii="Calibri" w:hAnsi="Calibri" w:cs="Calibri"/>
          <w:i/>
          <w:color w:val="767171" w:themeColor="background2" w:themeShade="80"/>
          <w:sz w:val="26"/>
          <w:szCs w:val="26"/>
        </w:rPr>
        <w:t>.no se señala cuáles</w:t>
      </w:r>
      <w:r>
        <w:rPr>
          <w:rFonts w:ascii="Calibri" w:hAnsi="Calibri" w:cs="Calibri"/>
          <w:i/>
          <w:color w:val="767171" w:themeColor="background2" w:themeShade="80"/>
          <w:sz w:val="26"/>
          <w:szCs w:val="26"/>
        </w:rPr>
        <w:t xml:space="preserve"> son los motivos……..por los cuales la autoridad…..</w:t>
      </w:r>
      <w:r w:rsidRPr="00701DFF">
        <w:rPr>
          <w:rFonts w:ascii="Calibri" w:hAnsi="Calibri" w:cs="Calibri"/>
          <w:i/>
          <w:color w:val="767171" w:themeColor="background2" w:themeShade="80"/>
          <w:sz w:val="26"/>
          <w:szCs w:val="26"/>
        </w:rPr>
        <w:t xml:space="preserve">consideró que dicho anuncio invade el plano virtual de la vía pública…. No resulta óbice a lo anterior, </w:t>
      </w:r>
      <w:r>
        <w:rPr>
          <w:rFonts w:ascii="Calibri" w:hAnsi="Calibri" w:cs="Calibri"/>
          <w:i/>
          <w:color w:val="767171" w:themeColor="background2" w:themeShade="80"/>
          <w:sz w:val="26"/>
          <w:szCs w:val="26"/>
        </w:rPr>
        <w:t xml:space="preserve">las </w:t>
      </w:r>
      <w:proofErr w:type="gramStart"/>
      <w:r>
        <w:rPr>
          <w:rFonts w:ascii="Calibri" w:hAnsi="Calibri" w:cs="Calibri"/>
          <w:i/>
          <w:color w:val="767171" w:themeColor="background2" w:themeShade="80"/>
          <w:sz w:val="26"/>
          <w:szCs w:val="26"/>
        </w:rPr>
        <w:t>manifestaciones….</w:t>
      </w:r>
      <w:proofErr w:type="gramEnd"/>
      <w:r>
        <w:rPr>
          <w:rFonts w:ascii="Calibri" w:hAnsi="Calibri" w:cs="Calibri"/>
          <w:i/>
          <w:color w:val="767171" w:themeColor="background2" w:themeShade="80"/>
          <w:sz w:val="26"/>
          <w:szCs w:val="26"/>
        </w:rPr>
        <w:t>e</w:t>
      </w:r>
      <w:r w:rsidRPr="00701DFF">
        <w:rPr>
          <w:rFonts w:ascii="Calibri" w:hAnsi="Calibri" w:cs="Calibri"/>
          <w:i/>
          <w:color w:val="767171" w:themeColor="background2" w:themeShade="80"/>
          <w:sz w:val="26"/>
          <w:szCs w:val="26"/>
        </w:rPr>
        <w:t>n el sentido de que se llevó a cabo una supuesta visita de verificación sin que se acredite en forma alguna que la misma se llevó a cabo y que quien la realizó, tenga facultades…..”. . . . . . . . . . . . . . . . . . . . .</w:t>
      </w:r>
      <w:r>
        <w:rPr>
          <w:rFonts w:ascii="Calibri" w:hAnsi="Calibri" w:cs="Calibri"/>
          <w:i/>
          <w:color w:val="767171" w:themeColor="background2" w:themeShade="80"/>
          <w:sz w:val="26"/>
          <w:szCs w:val="26"/>
        </w:rPr>
        <w:t xml:space="preserve"> . . . . . . . . . . . . . </w:t>
      </w:r>
    </w:p>
    <w:p w:rsidR="002D11A6" w:rsidRPr="00701DFF" w:rsidRDefault="002D11A6" w:rsidP="002D11A6">
      <w:pPr>
        <w:jc w:val="both"/>
        <w:rPr>
          <w:rFonts w:ascii="Calibri" w:hAnsi="Calibri" w:cs="Calibri"/>
          <w:color w:val="767171" w:themeColor="background2" w:themeShade="80"/>
          <w:sz w:val="26"/>
          <w:szCs w:val="26"/>
        </w:rPr>
      </w:pPr>
    </w:p>
    <w:p w:rsidR="002D11A6" w:rsidRPr="00701DFF" w:rsidRDefault="002D11A6" w:rsidP="002D11A6">
      <w:pPr>
        <w:ind w:firstLine="708"/>
        <w:jc w:val="both"/>
        <w:rPr>
          <w:rFonts w:ascii="Calibri" w:hAnsi="Calibri"/>
          <w:i/>
          <w:color w:val="767171" w:themeColor="background2" w:themeShade="80"/>
          <w:sz w:val="26"/>
        </w:rPr>
      </w:pPr>
      <w:r w:rsidRPr="00701DFF">
        <w:rPr>
          <w:rFonts w:ascii="Calibri" w:hAnsi="Calibri"/>
          <w:color w:val="767171" w:themeColor="background2" w:themeShade="80"/>
          <w:sz w:val="26"/>
        </w:rPr>
        <w:t>A lo expresado por el actor, las autoridades demandadas solo argumentaron que el acto impugnado se encuentra apegado a derecho</w:t>
      </w:r>
      <w:r w:rsidRPr="00701DFF">
        <w:rPr>
          <w:rFonts w:ascii="Calibri" w:hAnsi="Calibri"/>
          <w:i/>
          <w:color w:val="767171" w:themeColor="background2" w:themeShade="80"/>
          <w:sz w:val="26"/>
        </w:rPr>
        <w:t xml:space="preserve">. . . . . . . . . </w:t>
      </w:r>
    </w:p>
    <w:p w:rsidR="002D11A6" w:rsidRPr="00701DFF" w:rsidRDefault="002D11A6" w:rsidP="002D11A6">
      <w:pPr>
        <w:jc w:val="both"/>
        <w:rPr>
          <w:rFonts w:ascii="Calibri" w:hAnsi="Calibri"/>
          <w:color w:val="767171" w:themeColor="background2" w:themeShade="80"/>
          <w:sz w:val="26"/>
        </w:rPr>
      </w:pPr>
    </w:p>
    <w:p w:rsidR="002D11A6" w:rsidRPr="00701DFF" w:rsidRDefault="002D11A6" w:rsidP="002D11A6">
      <w:pPr>
        <w:jc w:val="both"/>
        <w:rPr>
          <w:rFonts w:ascii="Calibri" w:hAnsi="Calibri"/>
          <w:bCs/>
          <w:color w:val="767171" w:themeColor="background2" w:themeShade="80"/>
          <w:sz w:val="26"/>
          <w:szCs w:val="26"/>
        </w:rPr>
      </w:pPr>
      <w:r w:rsidRPr="00701DFF">
        <w:rPr>
          <w:rFonts w:ascii="Calibri" w:hAnsi="Calibri"/>
          <w:color w:val="767171" w:themeColor="background2" w:themeShade="80"/>
          <w:sz w:val="26"/>
        </w:rPr>
        <w:tab/>
        <w:t xml:space="preserve">Para este juzgador es </w:t>
      </w:r>
      <w:r w:rsidRPr="00701DFF">
        <w:rPr>
          <w:rFonts w:ascii="Calibri" w:hAnsi="Calibri"/>
          <w:b/>
          <w:color w:val="767171" w:themeColor="background2" w:themeShade="80"/>
          <w:sz w:val="26"/>
        </w:rPr>
        <w:t xml:space="preserve">fundado </w:t>
      </w:r>
      <w:r w:rsidRPr="00701DFF">
        <w:rPr>
          <w:rFonts w:ascii="Calibri" w:hAnsi="Calibri"/>
          <w:color w:val="767171" w:themeColor="background2" w:themeShade="80"/>
          <w:sz w:val="26"/>
        </w:rPr>
        <w:t xml:space="preserve">el concepto de impugnación en estudio; pues efectivamente, del propio oficio impugnado, </w:t>
      </w:r>
      <w:r w:rsidRPr="00701DFF">
        <w:rPr>
          <w:rFonts w:ascii="Calibri" w:hAnsi="Calibri"/>
          <w:bCs/>
          <w:color w:val="767171" w:themeColor="background2" w:themeShade="80"/>
          <w:sz w:val="26"/>
          <w:szCs w:val="26"/>
        </w:rPr>
        <w:t xml:space="preserve">identificado con el número </w:t>
      </w:r>
      <w:r w:rsidRPr="00701DFF">
        <w:rPr>
          <w:rFonts w:ascii="Calibri" w:hAnsi="Calibri"/>
          <w:b/>
          <w:bCs/>
          <w:color w:val="767171" w:themeColor="background2" w:themeShade="80"/>
          <w:sz w:val="26"/>
          <w:szCs w:val="26"/>
        </w:rPr>
        <w:t>DGDU/CSC/CA/35-38928/2016</w:t>
      </w:r>
      <w:r w:rsidRPr="00701DFF">
        <w:rPr>
          <w:rFonts w:ascii="Calibri" w:hAnsi="Calibri"/>
          <w:bCs/>
          <w:color w:val="767171" w:themeColor="background2" w:themeShade="80"/>
          <w:sz w:val="26"/>
          <w:szCs w:val="26"/>
        </w:rPr>
        <w:t xml:space="preserve">, de fecha 30 treinta de junio del año 2016 dos mil dieciséis, </w:t>
      </w:r>
      <w:r w:rsidRPr="004C3DAC">
        <w:rPr>
          <w:rFonts w:ascii="Calibri" w:hAnsi="Calibri"/>
          <w:bCs/>
          <w:color w:val="767171" w:themeColor="background2" w:themeShade="80"/>
          <w:sz w:val="26"/>
          <w:szCs w:val="26"/>
        </w:rPr>
        <w:t xml:space="preserve">que contiene la resolución por </w:t>
      </w:r>
      <w:r w:rsidRPr="00701DFF">
        <w:rPr>
          <w:rFonts w:ascii="Calibri" w:hAnsi="Calibri"/>
          <w:bCs/>
          <w:color w:val="767171" w:themeColor="background2" w:themeShade="80"/>
          <w:sz w:val="26"/>
          <w:szCs w:val="26"/>
        </w:rPr>
        <w:t xml:space="preserve">la que se determinó no refrendar el permiso de anuncio publicitario </w:t>
      </w:r>
      <w:proofErr w:type="spellStart"/>
      <w:r w:rsidRPr="00701DFF">
        <w:rPr>
          <w:rFonts w:ascii="Calibri" w:hAnsi="Calibri"/>
          <w:bCs/>
          <w:color w:val="767171" w:themeColor="background2" w:themeShade="80"/>
          <w:sz w:val="26"/>
          <w:szCs w:val="26"/>
        </w:rPr>
        <w:t>autosoportado</w:t>
      </w:r>
      <w:proofErr w:type="spellEnd"/>
      <w:r w:rsidRPr="00701DFF">
        <w:rPr>
          <w:rFonts w:ascii="Calibri" w:hAnsi="Calibri"/>
          <w:bCs/>
          <w:color w:val="767171" w:themeColor="background2" w:themeShade="80"/>
          <w:sz w:val="26"/>
          <w:szCs w:val="26"/>
        </w:rPr>
        <w:t xml:space="preserve">, ubicado en </w:t>
      </w:r>
      <w:r>
        <w:rPr>
          <w:rFonts w:ascii="Calibri" w:hAnsi="Calibri"/>
          <w:bCs/>
          <w:color w:val="767171" w:themeColor="background2" w:themeShade="80"/>
          <w:sz w:val="26"/>
          <w:szCs w:val="26"/>
        </w:rPr>
        <w:t>(…..)</w:t>
      </w:r>
      <w:r w:rsidRPr="00701DFF">
        <w:rPr>
          <w:rFonts w:ascii="Calibri" w:hAnsi="Calibri"/>
          <w:bCs/>
          <w:color w:val="767171" w:themeColor="background2" w:themeShade="80"/>
          <w:sz w:val="26"/>
          <w:szCs w:val="26"/>
        </w:rPr>
        <w:t>; se desprende que el mismo se emitió sin las formalidades legales, por lo que efectivamente se incumple con el elemento de validez de los actos administrativos, contenido en el artículo 137, fracción VI del código de procedimiento y justicia administrativa aplicable, que refiere que para ser válidos los actos administrativos, requieren encontrarse debidamente fundados y motivados. . . . . . . . . . . . . . . . . . . . . . . . . . . . . . . . . . . . . . . . . . . . . . . . . .</w:t>
      </w:r>
      <w:r>
        <w:rPr>
          <w:rFonts w:ascii="Calibri" w:hAnsi="Calibri"/>
          <w:bCs/>
          <w:color w:val="767171" w:themeColor="background2" w:themeShade="80"/>
          <w:sz w:val="26"/>
          <w:szCs w:val="26"/>
        </w:rPr>
        <w:t xml:space="preserve"> . . . . . . . . . .</w:t>
      </w:r>
      <w:r w:rsidRPr="00701DFF">
        <w:rPr>
          <w:rFonts w:ascii="Calibri" w:hAnsi="Calibri"/>
          <w:bCs/>
          <w:color w:val="767171" w:themeColor="background2" w:themeShade="80"/>
          <w:sz w:val="26"/>
          <w:szCs w:val="26"/>
        </w:rPr>
        <w:t xml:space="preserve"> </w:t>
      </w:r>
    </w:p>
    <w:p w:rsidR="002D11A6" w:rsidRPr="00701DFF" w:rsidRDefault="002D11A6" w:rsidP="002D11A6">
      <w:pPr>
        <w:jc w:val="both"/>
        <w:rPr>
          <w:rFonts w:ascii="Calibri" w:hAnsi="Calibri"/>
          <w:bCs/>
          <w:color w:val="767171" w:themeColor="background2" w:themeShade="80"/>
          <w:sz w:val="26"/>
          <w:szCs w:val="26"/>
        </w:rPr>
      </w:pPr>
    </w:p>
    <w:p w:rsidR="002D11A6" w:rsidRPr="00B668EF" w:rsidRDefault="002D11A6" w:rsidP="002D11A6">
      <w:pPr>
        <w:autoSpaceDE w:val="0"/>
        <w:autoSpaceDN w:val="0"/>
        <w:adjustRightInd w:val="0"/>
        <w:ind w:firstLine="708"/>
        <w:jc w:val="both"/>
        <w:rPr>
          <w:rFonts w:ascii="Calibri" w:hAnsi="Calibri"/>
          <w:color w:val="767171" w:themeColor="background2" w:themeShade="80"/>
          <w:sz w:val="26"/>
          <w:szCs w:val="27"/>
        </w:rPr>
      </w:pPr>
      <w:r w:rsidRPr="00701DFF">
        <w:rPr>
          <w:rFonts w:ascii="Calibri" w:hAnsi="Calibri"/>
          <w:color w:val="767171" w:themeColor="background2" w:themeShade="80"/>
          <w:sz w:val="26"/>
          <w:szCs w:val="27"/>
        </w:rPr>
        <w:t>Ello es así, toda vez que en efecto, dicha resolución negativa no se encuentra suficientemente motivada en cuanto a la razón aducida para negarle el refrendo solicitado; pues adujeron que en la visita física se detectó que el anuncio invade en su plano virtual, la vía pública, por lo que debía modificar las carátulas de tal manera que estuvieran dentro del predio; sin embargo, no se señaló con claridad, tal y como lo refirió la parte actora, como fue que el anuncio invade con su plano virtual la vía pública; esto es, debía haber clarificado dicha aseveración y aún acompañar los planos o esquemas pertinentes relativos a  explicar y demostrar cómo se da en los hechos y</w:t>
      </w:r>
      <w:r w:rsidRPr="00B668EF">
        <w:rPr>
          <w:rFonts w:ascii="Calibri" w:hAnsi="Calibri"/>
          <w:color w:val="767171" w:themeColor="background2" w:themeShade="80"/>
          <w:sz w:val="26"/>
          <w:szCs w:val="27"/>
        </w:rPr>
        <w:t xml:space="preserve"> demostrar su veracidad; sin que expli</w:t>
      </w:r>
      <w:r>
        <w:rPr>
          <w:rFonts w:ascii="Calibri" w:hAnsi="Calibri"/>
          <w:color w:val="767171" w:themeColor="background2" w:themeShade="80"/>
          <w:sz w:val="26"/>
          <w:szCs w:val="27"/>
        </w:rPr>
        <w:t>cara</w:t>
      </w:r>
      <w:r w:rsidRPr="00B668EF">
        <w:rPr>
          <w:rFonts w:ascii="Calibri" w:hAnsi="Calibri"/>
          <w:color w:val="767171" w:themeColor="background2" w:themeShade="80"/>
          <w:sz w:val="26"/>
          <w:szCs w:val="27"/>
        </w:rPr>
        <w:t xml:space="preserve"> exactamente </w:t>
      </w:r>
      <w:r w:rsidRPr="00701DFF">
        <w:rPr>
          <w:rFonts w:ascii="Calibri" w:hAnsi="Calibri"/>
          <w:color w:val="767171" w:themeColor="background2" w:themeShade="80"/>
          <w:sz w:val="26"/>
          <w:szCs w:val="27"/>
        </w:rPr>
        <w:t>qué aspecto o qué l</w:t>
      </w:r>
      <w:r>
        <w:rPr>
          <w:rFonts w:ascii="Calibri" w:hAnsi="Calibri"/>
          <w:color w:val="767171" w:themeColor="background2" w:themeShade="80"/>
          <w:sz w:val="26"/>
          <w:szCs w:val="27"/>
        </w:rPr>
        <w:t>ado del anuncio es el que invadía</w:t>
      </w:r>
      <w:r w:rsidRPr="00701DFF">
        <w:rPr>
          <w:rFonts w:ascii="Calibri" w:hAnsi="Calibri"/>
          <w:color w:val="767171" w:themeColor="background2" w:themeShade="80"/>
          <w:sz w:val="26"/>
          <w:szCs w:val="27"/>
        </w:rPr>
        <w:t xml:space="preserve"> con su plano virtual la vía pública; lo que evidentemente no se hizo</w:t>
      </w:r>
      <w:r>
        <w:rPr>
          <w:rFonts w:ascii="Calibri" w:hAnsi="Calibri"/>
          <w:color w:val="767171" w:themeColor="background2" w:themeShade="80"/>
          <w:sz w:val="26"/>
          <w:szCs w:val="27"/>
        </w:rPr>
        <w:t>, así como tampoco indicó</w:t>
      </w:r>
      <w:r w:rsidRPr="00B668EF">
        <w:rPr>
          <w:rFonts w:ascii="Calibri" w:hAnsi="Calibri"/>
          <w:color w:val="767171" w:themeColor="background2" w:themeShade="80"/>
          <w:sz w:val="26"/>
          <w:szCs w:val="27"/>
        </w:rPr>
        <w:t xml:space="preserve">, en una unidad métrica o medible, </w:t>
      </w:r>
      <w:r>
        <w:rPr>
          <w:rFonts w:ascii="Calibri" w:hAnsi="Calibri"/>
          <w:color w:val="767171" w:themeColor="background2" w:themeShade="80"/>
          <w:sz w:val="26"/>
          <w:szCs w:val="27"/>
        </w:rPr>
        <w:t>por</w:t>
      </w:r>
      <w:r w:rsidRPr="00B668EF">
        <w:rPr>
          <w:rFonts w:ascii="Calibri" w:hAnsi="Calibri"/>
          <w:color w:val="767171" w:themeColor="background2" w:themeShade="80"/>
          <w:sz w:val="26"/>
          <w:szCs w:val="27"/>
        </w:rPr>
        <w:t xml:space="preserve"> cuanto invade la vía pública, en su plano virtual</w:t>
      </w:r>
      <w:r>
        <w:rPr>
          <w:rFonts w:ascii="Calibri" w:hAnsi="Calibri"/>
          <w:color w:val="767171" w:themeColor="background2" w:themeShade="80"/>
          <w:sz w:val="26"/>
          <w:szCs w:val="27"/>
        </w:rPr>
        <w:t>, el señalado anuncio</w:t>
      </w:r>
      <w:r w:rsidRPr="00B668EF">
        <w:rPr>
          <w:rFonts w:ascii="Calibri" w:hAnsi="Calibri"/>
          <w:color w:val="767171" w:themeColor="background2" w:themeShade="80"/>
          <w:sz w:val="26"/>
          <w:szCs w:val="27"/>
        </w:rPr>
        <w:t>.</w:t>
      </w:r>
      <w:r>
        <w:rPr>
          <w:rFonts w:ascii="Calibri" w:hAnsi="Calibri"/>
          <w:color w:val="767171" w:themeColor="background2" w:themeShade="80"/>
          <w:sz w:val="26"/>
          <w:szCs w:val="27"/>
        </w:rPr>
        <w:t xml:space="preserve"> . . . . .</w:t>
      </w:r>
      <w:r w:rsidRPr="00B668EF">
        <w:rPr>
          <w:rFonts w:ascii="Calibri" w:hAnsi="Calibri"/>
          <w:color w:val="767171" w:themeColor="background2" w:themeShade="80"/>
          <w:sz w:val="26"/>
          <w:szCs w:val="27"/>
        </w:rPr>
        <w:t xml:space="preserve"> . . . . . . . . . . . . . . . . .</w:t>
      </w:r>
      <w:r>
        <w:rPr>
          <w:rFonts w:ascii="Calibri" w:hAnsi="Calibri"/>
          <w:color w:val="767171" w:themeColor="background2" w:themeShade="80"/>
          <w:sz w:val="26"/>
          <w:szCs w:val="27"/>
        </w:rPr>
        <w:t xml:space="preserve"> . . . . . . . . . . . . . . . . . . . . . . .</w:t>
      </w:r>
    </w:p>
    <w:p w:rsidR="002D11A6" w:rsidRPr="00701DFF" w:rsidRDefault="002D11A6" w:rsidP="002D11A6">
      <w:pPr>
        <w:autoSpaceDE w:val="0"/>
        <w:autoSpaceDN w:val="0"/>
        <w:adjustRightInd w:val="0"/>
        <w:ind w:firstLine="708"/>
        <w:jc w:val="both"/>
        <w:rPr>
          <w:rFonts w:ascii="Calibri" w:hAnsi="Calibri"/>
          <w:color w:val="767171" w:themeColor="background2" w:themeShade="80"/>
          <w:sz w:val="26"/>
          <w:szCs w:val="27"/>
        </w:rPr>
      </w:pPr>
    </w:p>
    <w:p w:rsidR="002D11A6" w:rsidRPr="00701DFF" w:rsidRDefault="002D11A6" w:rsidP="002D11A6">
      <w:pPr>
        <w:autoSpaceDE w:val="0"/>
        <w:autoSpaceDN w:val="0"/>
        <w:adjustRightInd w:val="0"/>
        <w:ind w:firstLine="708"/>
        <w:jc w:val="both"/>
        <w:rPr>
          <w:rFonts w:ascii="Calibri" w:hAnsi="Calibri"/>
          <w:bCs/>
          <w:color w:val="767171" w:themeColor="background2" w:themeShade="80"/>
          <w:sz w:val="26"/>
          <w:szCs w:val="26"/>
        </w:rPr>
      </w:pPr>
      <w:r w:rsidRPr="00701DFF">
        <w:rPr>
          <w:rFonts w:ascii="Calibri" w:hAnsi="Calibri"/>
          <w:color w:val="767171" w:themeColor="background2" w:themeShade="80"/>
          <w:sz w:val="26"/>
          <w:szCs w:val="27"/>
        </w:rPr>
        <w:t xml:space="preserve">Asimismo, se refirió </w:t>
      </w:r>
      <w:r>
        <w:rPr>
          <w:rFonts w:ascii="Calibri" w:hAnsi="Calibri"/>
          <w:color w:val="767171" w:themeColor="background2" w:themeShade="80"/>
          <w:sz w:val="26"/>
          <w:szCs w:val="27"/>
        </w:rPr>
        <w:t xml:space="preserve">en dicha resolución, </w:t>
      </w:r>
      <w:r w:rsidRPr="00701DFF">
        <w:rPr>
          <w:rFonts w:ascii="Calibri" w:hAnsi="Calibri"/>
          <w:color w:val="767171" w:themeColor="background2" w:themeShade="80"/>
          <w:sz w:val="26"/>
          <w:szCs w:val="27"/>
        </w:rPr>
        <w:t>a una supuesta visita física realizada al inmueble, pero sin dar mayor información al respecto, esto es, ¿Cuándo y quien realizó dicha visita física?</w:t>
      </w:r>
      <w:r>
        <w:rPr>
          <w:rFonts w:ascii="Calibri" w:hAnsi="Calibri"/>
          <w:color w:val="767171" w:themeColor="background2" w:themeShade="80"/>
          <w:sz w:val="26"/>
          <w:szCs w:val="27"/>
        </w:rPr>
        <w:t>; a</w:t>
      </w:r>
      <w:r w:rsidRPr="00701DFF">
        <w:rPr>
          <w:rFonts w:ascii="Calibri" w:hAnsi="Calibri"/>
          <w:color w:val="767171" w:themeColor="background2" w:themeShade="80"/>
          <w:sz w:val="26"/>
          <w:szCs w:val="27"/>
        </w:rPr>
        <w:t xml:space="preserve">sí como si </w:t>
      </w:r>
      <w:r>
        <w:rPr>
          <w:rFonts w:ascii="Calibri" w:hAnsi="Calibri"/>
          <w:color w:val="767171" w:themeColor="background2" w:themeShade="80"/>
          <w:sz w:val="26"/>
          <w:szCs w:val="27"/>
        </w:rPr>
        <w:t>¿</w:t>
      </w:r>
      <w:r w:rsidRPr="00701DFF">
        <w:rPr>
          <w:rFonts w:ascii="Calibri" w:hAnsi="Calibri"/>
          <w:color w:val="767171" w:themeColor="background2" w:themeShade="80"/>
          <w:sz w:val="26"/>
          <w:szCs w:val="27"/>
        </w:rPr>
        <w:t>existe o no una constancia de la misma</w:t>
      </w:r>
      <w:r>
        <w:rPr>
          <w:rFonts w:ascii="Calibri" w:hAnsi="Calibri"/>
          <w:color w:val="767171" w:themeColor="background2" w:themeShade="80"/>
          <w:sz w:val="26"/>
          <w:szCs w:val="27"/>
        </w:rPr>
        <w:t>?</w:t>
      </w:r>
      <w:r w:rsidRPr="00701DFF">
        <w:rPr>
          <w:rFonts w:ascii="Calibri" w:hAnsi="Calibri"/>
          <w:color w:val="767171" w:themeColor="background2" w:themeShade="80"/>
          <w:sz w:val="26"/>
          <w:szCs w:val="27"/>
        </w:rPr>
        <w:t>, a efecto de corroborar la información recabada en la misma; de ahí que al carecer de tales elementos, la respuesta impugnada carece de una debida motivación</w:t>
      </w:r>
      <w:r w:rsidRPr="00701DFF">
        <w:rPr>
          <w:rFonts w:ascii="Calibri" w:hAnsi="Calibri"/>
          <w:bCs/>
          <w:color w:val="767171" w:themeColor="background2" w:themeShade="80"/>
          <w:sz w:val="26"/>
          <w:szCs w:val="26"/>
        </w:rPr>
        <w:t>; vulnerándose con ello, el contenido de la fracción VI del artículo 137, del código de la materia. . . . . . . . . . . . . . . . . . . . . . . . . . . . . . . . . . . . . . . . . .</w:t>
      </w:r>
      <w:r>
        <w:rPr>
          <w:rFonts w:ascii="Calibri" w:hAnsi="Calibri"/>
          <w:bCs/>
          <w:color w:val="767171" w:themeColor="background2" w:themeShade="80"/>
          <w:sz w:val="26"/>
          <w:szCs w:val="26"/>
        </w:rPr>
        <w:t xml:space="preserve"> . . . . . . . </w:t>
      </w:r>
    </w:p>
    <w:p w:rsidR="002D11A6" w:rsidRPr="00701DFF" w:rsidRDefault="002D11A6" w:rsidP="002D11A6">
      <w:pPr>
        <w:autoSpaceDE w:val="0"/>
        <w:autoSpaceDN w:val="0"/>
        <w:adjustRightInd w:val="0"/>
        <w:ind w:firstLine="708"/>
        <w:jc w:val="both"/>
        <w:rPr>
          <w:rFonts w:ascii="Calibri" w:hAnsi="Calibri"/>
          <w:bCs/>
          <w:color w:val="767171" w:themeColor="background2" w:themeShade="80"/>
          <w:sz w:val="26"/>
          <w:szCs w:val="26"/>
        </w:rPr>
      </w:pPr>
    </w:p>
    <w:p w:rsidR="002D11A6" w:rsidRDefault="002D11A6" w:rsidP="002D11A6">
      <w:pPr>
        <w:ind w:firstLine="708"/>
        <w:jc w:val="both"/>
        <w:rPr>
          <w:rFonts w:ascii="Calibri" w:hAnsi="Calibri"/>
          <w:color w:val="767171" w:themeColor="background2" w:themeShade="80"/>
          <w:sz w:val="26"/>
        </w:rPr>
      </w:pPr>
      <w:r w:rsidRPr="00701DFF">
        <w:rPr>
          <w:rFonts w:ascii="Calibri" w:hAnsi="Calibri" w:cs="Arial"/>
          <w:iCs/>
          <w:color w:val="767171" w:themeColor="background2" w:themeShade="80"/>
          <w:sz w:val="26"/>
          <w:szCs w:val="26"/>
        </w:rPr>
        <w:t>Así pues,</w:t>
      </w:r>
      <w:r w:rsidRPr="00701DFF">
        <w:rPr>
          <w:rFonts w:ascii="Calibri" w:hAnsi="Calibri" w:cs="Calibri"/>
          <w:color w:val="767171" w:themeColor="background2" w:themeShade="80"/>
          <w:sz w:val="26"/>
          <w:szCs w:val="26"/>
        </w:rPr>
        <w:t xml:space="preserve"> al consistir la fundamentación en: </w:t>
      </w:r>
      <w:r w:rsidRPr="00701DFF">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701DFF">
        <w:rPr>
          <w:rFonts w:ascii="Calibri" w:hAnsi="Calibri" w:cs="Calibri"/>
          <w:color w:val="767171" w:themeColor="background2" w:themeShade="80"/>
          <w:sz w:val="26"/>
          <w:szCs w:val="26"/>
        </w:rPr>
        <w:t xml:space="preserve">; y la motivación en: </w:t>
      </w:r>
      <w:r w:rsidRPr="00701DFF">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701DFF">
        <w:rPr>
          <w:rFonts w:ascii="Calibri" w:hAnsi="Calibri" w:cs="Calibri"/>
          <w:color w:val="767171" w:themeColor="background2" w:themeShade="80"/>
          <w:sz w:val="26"/>
          <w:szCs w:val="26"/>
        </w:rPr>
        <w:t xml:space="preserve">luego entonces; en el caso que nos ocupa, </w:t>
      </w:r>
      <w:r w:rsidRPr="00B668EF">
        <w:rPr>
          <w:rFonts w:ascii="Calibri" w:hAnsi="Calibri" w:cs="Calibri"/>
          <w:color w:val="767171" w:themeColor="background2" w:themeShade="80"/>
          <w:sz w:val="26"/>
          <w:szCs w:val="26"/>
        </w:rPr>
        <w:t xml:space="preserve">las enjuiciadas al no motivar adecuadamente la resolución a la petición formulada por la poderdante de actor, ni acompañar, a la resolución, el acta de visita física que se realizó y que sirve de sustento a la misma; se </w:t>
      </w:r>
      <w:r w:rsidRPr="00B668EF">
        <w:rPr>
          <w:rFonts w:ascii="Calibri" w:hAnsi="Calibri" w:cs="Arial"/>
          <w:iCs/>
          <w:color w:val="767171" w:themeColor="background2" w:themeShade="80"/>
          <w:sz w:val="26"/>
          <w:szCs w:val="22"/>
          <w:lang w:val="es-MX"/>
        </w:rPr>
        <w:t>deja a la sociedad mercantil denominada</w:t>
      </w:r>
      <w:r>
        <w:rPr>
          <w:rFonts w:ascii="Calibri" w:hAnsi="Calibri" w:cs="Arial"/>
          <w:iCs/>
          <w:color w:val="767171" w:themeColor="background2" w:themeShade="80"/>
          <w:sz w:val="26"/>
          <w:szCs w:val="22"/>
          <w:lang w:val="es-MX"/>
        </w:rPr>
        <w:t>:</w:t>
      </w:r>
      <w:r w:rsidRPr="00B668EF">
        <w:rPr>
          <w:rFonts w:ascii="Calibri" w:hAnsi="Calibri" w:cs="Arial"/>
          <w:iCs/>
          <w:color w:val="767171" w:themeColor="background2" w:themeShade="80"/>
          <w:sz w:val="26"/>
          <w:szCs w:val="22"/>
          <w:lang w:val="es-MX"/>
        </w:rPr>
        <w:t xml:space="preserve"> </w:t>
      </w:r>
      <w:r>
        <w:rPr>
          <w:rFonts w:ascii="Calibri" w:hAnsi="Calibri" w:cs="Arial"/>
          <w:i/>
          <w:iCs/>
          <w:color w:val="767171" w:themeColor="background2" w:themeShade="80"/>
          <w:sz w:val="26"/>
          <w:szCs w:val="22"/>
          <w:lang w:val="es-MX"/>
        </w:rPr>
        <w:t>(.....)</w:t>
      </w:r>
      <w:r w:rsidRPr="00B668EF">
        <w:rPr>
          <w:rFonts w:ascii="Calibri" w:hAnsi="Calibri" w:cs="Arial"/>
          <w:iCs/>
          <w:color w:val="767171" w:themeColor="background2" w:themeShade="80"/>
          <w:sz w:val="26"/>
          <w:szCs w:val="22"/>
          <w:lang w:val="es-MX"/>
        </w:rPr>
        <w:t xml:space="preserve">, en estado de indefensión, ya que para que estuviera en plena posibilidad legal de conocer las causas concretas de la negativa a lo solicitado, </w:t>
      </w:r>
      <w:r w:rsidRPr="00701DFF">
        <w:rPr>
          <w:rFonts w:ascii="Calibri" w:hAnsi="Calibri" w:cs="Arial"/>
          <w:iCs/>
          <w:color w:val="767171" w:themeColor="background2" w:themeShade="80"/>
          <w:sz w:val="26"/>
          <w:szCs w:val="22"/>
          <w:lang w:val="es-MX"/>
        </w:rPr>
        <w:t xml:space="preserve">era menester que se le dieran todos los elementos de hecho y de derecho que fundaban y motivaban su resolución. </w:t>
      </w:r>
      <w:r w:rsidRPr="00701DFF">
        <w:rPr>
          <w:rFonts w:ascii="Calibri" w:hAnsi="Calibri"/>
          <w:color w:val="767171" w:themeColor="background2" w:themeShade="80"/>
          <w:sz w:val="26"/>
          <w:szCs w:val="26"/>
        </w:rPr>
        <w:t>. . . . . . .</w:t>
      </w:r>
      <w:r w:rsidRPr="00701DFF">
        <w:rPr>
          <w:rFonts w:ascii="Calibri" w:hAnsi="Calibri"/>
          <w:color w:val="767171" w:themeColor="background2" w:themeShade="80"/>
          <w:sz w:val="26"/>
        </w:rPr>
        <w:t xml:space="preserve"> . . . . . . . . </w:t>
      </w:r>
      <w:r>
        <w:rPr>
          <w:rFonts w:ascii="Calibri" w:hAnsi="Calibri"/>
          <w:color w:val="767171" w:themeColor="background2" w:themeShade="80"/>
          <w:sz w:val="26"/>
        </w:rPr>
        <w:t xml:space="preserve">. </w:t>
      </w:r>
    </w:p>
    <w:p w:rsidR="002D11A6" w:rsidRPr="00701DFF" w:rsidRDefault="002D11A6" w:rsidP="002D11A6">
      <w:pPr>
        <w:ind w:firstLine="708"/>
        <w:jc w:val="both"/>
        <w:rPr>
          <w:rFonts w:ascii="Calibri" w:hAnsi="Calibri"/>
          <w:b/>
          <w:iCs/>
          <w:color w:val="767171" w:themeColor="background2" w:themeShade="80"/>
          <w:sz w:val="26"/>
          <w:szCs w:val="27"/>
        </w:rPr>
      </w:pPr>
    </w:p>
    <w:p w:rsidR="002D11A6" w:rsidRPr="00701DFF" w:rsidRDefault="002D11A6" w:rsidP="002D11A6">
      <w:pPr>
        <w:ind w:firstLine="708"/>
        <w:jc w:val="both"/>
        <w:rPr>
          <w:rFonts w:ascii="Calibri" w:hAnsi="Calibri" w:cs="Courier New"/>
          <w:color w:val="767171" w:themeColor="background2" w:themeShade="80"/>
          <w:sz w:val="26"/>
          <w:szCs w:val="27"/>
        </w:rPr>
      </w:pPr>
      <w:r w:rsidRPr="00701DFF">
        <w:rPr>
          <w:rFonts w:ascii="Calibri" w:hAnsi="Calibri" w:cs="Courier New"/>
          <w:color w:val="767171" w:themeColor="background2" w:themeShade="80"/>
          <w:sz w:val="26"/>
          <w:szCs w:val="27"/>
        </w:rPr>
        <w:t xml:space="preserve">Al caso resulta adaptable la tesis de Jurisprudencia siguiente: . . . . . . </w:t>
      </w:r>
      <w:proofErr w:type="gramStart"/>
      <w:r w:rsidRPr="00701DFF">
        <w:rPr>
          <w:rFonts w:ascii="Calibri" w:hAnsi="Calibri" w:cs="Courier New"/>
          <w:color w:val="767171" w:themeColor="background2" w:themeShade="80"/>
          <w:sz w:val="26"/>
          <w:szCs w:val="27"/>
        </w:rPr>
        <w:t>. . . .</w:t>
      </w:r>
      <w:proofErr w:type="gramEnd"/>
      <w:r w:rsidRPr="00701DFF">
        <w:rPr>
          <w:rFonts w:ascii="Calibri" w:hAnsi="Calibri" w:cs="Courier New"/>
          <w:color w:val="767171" w:themeColor="background2" w:themeShade="80"/>
          <w:sz w:val="26"/>
          <w:szCs w:val="27"/>
        </w:rPr>
        <w:t xml:space="preserve"> . </w:t>
      </w:r>
    </w:p>
    <w:p w:rsidR="002D11A6" w:rsidRPr="00701DFF" w:rsidRDefault="002D11A6" w:rsidP="002D11A6">
      <w:pPr>
        <w:jc w:val="both"/>
        <w:rPr>
          <w:rFonts w:ascii="Calibri" w:hAnsi="Calibri"/>
          <w:color w:val="767171" w:themeColor="background2" w:themeShade="80"/>
          <w:sz w:val="26"/>
          <w:szCs w:val="27"/>
        </w:rPr>
      </w:pPr>
    </w:p>
    <w:p w:rsidR="002D11A6" w:rsidRDefault="002D11A6" w:rsidP="002D11A6">
      <w:pPr>
        <w:ind w:firstLine="708"/>
        <w:jc w:val="right"/>
        <w:rPr>
          <w:rFonts w:ascii="Calibri" w:hAnsi="Calibri"/>
          <w:b/>
          <w:bCs/>
          <w:color w:val="767171" w:themeColor="background2" w:themeShade="80"/>
          <w:sz w:val="26"/>
          <w:szCs w:val="26"/>
        </w:rPr>
      </w:pPr>
      <w:r>
        <w:rPr>
          <w:rFonts w:ascii="Calibri" w:hAnsi="Calibri"/>
          <w:b/>
          <w:bCs/>
          <w:color w:val="767171" w:themeColor="background2" w:themeShade="80"/>
          <w:sz w:val="26"/>
          <w:szCs w:val="26"/>
        </w:rPr>
        <w:t>Expediente número 0784/2016-JN</w:t>
      </w:r>
    </w:p>
    <w:p w:rsidR="002D11A6" w:rsidRDefault="002D11A6" w:rsidP="002D11A6">
      <w:pPr>
        <w:jc w:val="both"/>
        <w:rPr>
          <w:rFonts w:ascii="Calibri" w:hAnsi="Calibri"/>
          <w:b/>
          <w:bCs/>
          <w:i/>
          <w:iCs/>
          <w:color w:val="767171" w:themeColor="background2" w:themeShade="80"/>
          <w:sz w:val="26"/>
          <w:szCs w:val="27"/>
        </w:rPr>
      </w:pPr>
    </w:p>
    <w:p w:rsidR="002D11A6" w:rsidRPr="00701DFF" w:rsidRDefault="002D11A6" w:rsidP="002D11A6">
      <w:pPr>
        <w:ind w:firstLine="708"/>
        <w:jc w:val="both"/>
        <w:rPr>
          <w:rFonts w:ascii="Calibri" w:hAnsi="Calibri"/>
          <w:color w:val="767171" w:themeColor="background2" w:themeShade="80"/>
          <w:sz w:val="22"/>
          <w:szCs w:val="22"/>
        </w:rPr>
      </w:pPr>
      <w:r w:rsidRPr="00701DFF">
        <w:rPr>
          <w:rFonts w:ascii="Calibri" w:hAnsi="Calibri"/>
          <w:b/>
          <w:bCs/>
          <w:i/>
          <w:iCs/>
          <w:color w:val="767171" w:themeColor="background2" w:themeShade="80"/>
          <w:sz w:val="26"/>
          <w:szCs w:val="27"/>
        </w:rPr>
        <w:t>“FUNDAMENTACION Y MOTIVACION</w:t>
      </w:r>
      <w:r w:rsidRPr="00701DFF">
        <w:rPr>
          <w:rFonts w:ascii="Calibri" w:hAnsi="Calibri"/>
          <w:i/>
          <w:iCs/>
          <w:color w:val="767171" w:themeColor="background2" w:themeShade="80"/>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701DFF">
        <w:rPr>
          <w:rFonts w:ascii="Calibri" w:hAnsi="Calibri"/>
          <w:i/>
          <w:iCs/>
          <w:color w:val="767171" w:themeColor="background2" w:themeShade="80"/>
          <w:sz w:val="22"/>
          <w:szCs w:val="22"/>
        </w:rPr>
        <w:t>N</w:t>
      </w:r>
      <w:r w:rsidRPr="00701DFF">
        <w:rPr>
          <w:rFonts w:ascii="Calibri" w:hAnsi="Calibri"/>
          <w:color w:val="767171" w:themeColor="background2" w:themeShade="80"/>
          <w:sz w:val="22"/>
          <w:szCs w:val="22"/>
        </w:rPr>
        <w:t>o. de Registro: 203,143. Jurisprudencia. Materia(s</w:t>
      </w:r>
      <w:proofErr w:type="gramStart"/>
      <w:r w:rsidRPr="00701DFF">
        <w:rPr>
          <w:rFonts w:ascii="Calibri" w:hAnsi="Calibri"/>
          <w:color w:val="767171" w:themeColor="background2" w:themeShade="80"/>
          <w:sz w:val="22"/>
          <w:szCs w:val="22"/>
        </w:rPr>
        <w:t>):Común</w:t>
      </w:r>
      <w:proofErr w:type="gramEnd"/>
      <w:r w:rsidRPr="00701DFF">
        <w:rPr>
          <w:rFonts w:ascii="Calibri" w:hAnsi="Calibri"/>
          <w:color w:val="767171" w:themeColor="background2" w:themeShade="80"/>
          <w:sz w:val="22"/>
          <w:szCs w:val="22"/>
        </w:rPr>
        <w:t xml:space="preserve">. Novena Época. Instancia: Tribunales Colegiados de Circuito. Fuente: Semanario Judicial de la Federación y su Gaceta. Tomo: III, </w:t>
      </w:r>
      <w:proofErr w:type="gramStart"/>
      <w:r w:rsidRPr="00701DFF">
        <w:rPr>
          <w:rFonts w:ascii="Calibri" w:hAnsi="Calibri"/>
          <w:color w:val="767171" w:themeColor="background2" w:themeShade="80"/>
          <w:sz w:val="22"/>
          <w:szCs w:val="22"/>
        </w:rPr>
        <w:t>Marzo</w:t>
      </w:r>
      <w:proofErr w:type="gramEnd"/>
      <w:r w:rsidRPr="00701DFF">
        <w:rPr>
          <w:rFonts w:ascii="Calibri" w:hAnsi="Calibri"/>
          <w:color w:val="767171" w:themeColor="background2" w:themeShade="80"/>
          <w:sz w:val="22"/>
          <w:szCs w:val="22"/>
        </w:rPr>
        <w:t xml:space="preserve"> de 1996. Tesis: VI. 2o. J/43. Página: 769</w:t>
      </w:r>
      <w:r w:rsidRPr="00701DFF">
        <w:rPr>
          <w:rFonts w:ascii="Calibri" w:hAnsi="Calibri"/>
          <w:color w:val="767171" w:themeColor="background2" w:themeShade="80"/>
          <w:sz w:val="26"/>
          <w:szCs w:val="27"/>
        </w:rPr>
        <w:t xml:space="preserve">. . . . . . . . . . . . . . . . . . . . . . . . . . . . . . . . . . . . . . . . . . . . . . . . </w:t>
      </w:r>
      <w:proofErr w:type="gramStart"/>
      <w:r w:rsidRPr="00701DFF">
        <w:rPr>
          <w:rFonts w:ascii="Calibri" w:hAnsi="Calibri"/>
          <w:color w:val="767171" w:themeColor="background2" w:themeShade="80"/>
          <w:sz w:val="26"/>
          <w:szCs w:val="27"/>
        </w:rPr>
        <w:t>. . . .</w:t>
      </w:r>
      <w:proofErr w:type="gramEnd"/>
    </w:p>
    <w:p w:rsidR="002D11A6" w:rsidRPr="00701DFF" w:rsidRDefault="002D11A6" w:rsidP="002D11A6">
      <w:pPr>
        <w:pStyle w:val="Textoindependiente"/>
        <w:rPr>
          <w:rFonts w:ascii="Calibri" w:hAnsi="Calibri" w:cs="Arial"/>
          <w:color w:val="767171" w:themeColor="background2" w:themeShade="80"/>
          <w:sz w:val="20"/>
          <w:szCs w:val="20"/>
        </w:rPr>
      </w:pPr>
    </w:p>
    <w:p w:rsidR="002D11A6" w:rsidRPr="00B518C0" w:rsidRDefault="002D11A6" w:rsidP="002D11A6">
      <w:pPr>
        <w:pStyle w:val="Textoindependiente"/>
        <w:rPr>
          <w:rFonts w:ascii="Calibri" w:hAnsi="Calibri"/>
          <w:color w:val="767171" w:themeColor="background2" w:themeShade="80"/>
          <w:sz w:val="26"/>
          <w:szCs w:val="27"/>
        </w:rPr>
      </w:pPr>
      <w:r w:rsidRPr="00701DFF">
        <w:rPr>
          <w:rFonts w:ascii="Calibri" w:hAnsi="Calibri" w:cs="Arial"/>
          <w:color w:val="767171" w:themeColor="background2" w:themeShade="80"/>
          <w:sz w:val="26"/>
          <w:szCs w:val="27"/>
        </w:rPr>
        <w:tab/>
      </w:r>
      <w:r w:rsidRPr="00701DFF">
        <w:rPr>
          <w:rFonts w:ascii="Calibri" w:hAnsi="Calibri"/>
          <w:color w:val="767171" w:themeColor="background2" w:themeShade="80"/>
          <w:sz w:val="26"/>
          <w:szCs w:val="27"/>
        </w:rPr>
        <w:t xml:space="preserve">Por lo anterior, al haberse emitido la resolución impugnada, con una insuficiente motivación en cuanto a lo destacado por este Juzgador, se incurre en la causal de nulidad prevista en la fracción II, del artículo 302 del Código de Procedimiento y Justicia Administrativa para el Estado y los Municipios de Guanajuato; por lo que con sustento en la fracción III, del artículo  300 de ese mismo ordenamiento, debe decretarse la </w:t>
      </w:r>
      <w:r w:rsidRPr="00701DFF">
        <w:rPr>
          <w:rFonts w:ascii="Calibri" w:hAnsi="Calibri"/>
          <w:b/>
          <w:bCs/>
          <w:color w:val="767171" w:themeColor="background2" w:themeShade="80"/>
          <w:sz w:val="26"/>
          <w:szCs w:val="27"/>
        </w:rPr>
        <w:t>n</w:t>
      </w:r>
      <w:r w:rsidRPr="00701DFF">
        <w:rPr>
          <w:rFonts w:ascii="Calibri" w:hAnsi="Calibri"/>
          <w:b/>
          <w:bCs/>
          <w:iCs/>
          <w:color w:val="767171" w:themeColor="background2" w:themeShade="80"/>
          <w:sz w:val="26"/>
          <w:szCs w:val="27"/>
        </w:rPr>
        <w:t xml:space="preserve">ulidad del oficio número </w:t>
      </w:r>
      <w:r w:rsidRPr="00701DFF">
        <w:rPr>
          <w:rFonts w:ascii="Calibri" w:hAnsi="Calibri"/>
          <w:b/>
          <w:bCs/>
          <w:color w:val="767171" w:themeColor="background2" w:themeShade="80"/>
          <w:sz w:val="26"/>
          <w:szCs w:val="26"/>
        </w:rPr>
        <w:t>DGDU/CSC/CA/35-38928/2016</w:t>
      </w:r>
      <w:r w:rsidRPr="00701DFF">
        <w:rPr>
          <w:rFonts w:ascii="Calibri" w:hAnsi="Calibri"/>
          <w:bCs/>
          <w:color w:val="767171" w:themeColor="background2" w:themeShade="80"/>
          <w:sz w:val="26"/>
          <w:szCs w:val="26"/>
        </w:rPr>
        <w:t xml:space="preserve">, de fecha </w:t>
      </w:r>
      <w:r w:rsidRPr="001945DC">
        <w:rPr>
          <w:rFonts w:ascii="Calibri" w:hAnsi="Calibri"/>
          <w:b/>
          <w:bCs/>
          <w:color w:val="767171" w:themeColor="background2" w:themeShade="80"/>
          <w:sz w:val="26"/>
          <w:szCs w:val="26"/>
        </w:rPr>
        <w:t>30</w:t>
      </w:r>
      <w:r w:rsidRPr="00701DFF">
        <w:rPr>
          <w:rFonts w:ascii="Calibri" w:hAnsi="Calibri"/>
          <w:bCs/>
          <w:color w:val="767171" w:themeColor="background2" w:themeShade="80"/>
          <w:sz w:val="26"/>
          <w:szCs w:val="26"/>
        </w:rPr>
        <w:t xml:space="preserve"> treinta de </w:t>
      </w:r>
      <w:r w:rsidRPr="001945DC">
        <w:rPr>
          <w:rFonts w:ascii="Calibri" w:hAnsi="Calibri"/>
          <w:b/>
          <w:bCs/>
          <w:color w:val="767171" w:themeColor="background2" w:themeShade="80"/>
          <w:sz w:val="26"/>
          <w:szCs w:val="26"/>
        </w:rPr>
        <w:t>junio</w:t>
      </w:r>
      <w:r w:rsidRPr="00701DFF">
        <w:rPr>
          <w:rFonts w:ascii="Calibri" w:hAnsi="Calibri"/>
          <w:bCs/>
          <w:color w:val="767171" w:themeColor="background2" w:themeShade="80"/>
          <w:sz w:val="26"/>
          <w:szCs w:val="26"/>
        </w:rPr>
        <w:t xml:space="preserve"> del año </w:t>
      </w:r>
      <w:r w:rsidRPr="001945DC">
        <w:rPr>
          <w:rFonts w:ascii="Calibri" w:hAnsi="Calibri"/>
          <w:b/>
          <w:bCs/>
          <w:color w:val="767171" w:themeColor="background2" w:themeShade="80"/>
          <w:sz w:val="26"/>
          <w:szCs w:val="26"/>
        </w:rPr>
        <w:t>2016</w:t>
      </w:r>
      <w:r w:rsidRPr="00701DFF">
        <w:rPr>
          <w:rFonts w:ascii="Calibri" w:hAnsi="Calibri"/>
          <w:bCs/>
          <w:color w:val="767171" w:themeColor="background2" w:themeShade="80"/>
          <w:sz w:val="26"/>
          <w:szCs w:val="26"/>
        </w:rPr>
        <w:t xml:space="preserve"> dos mil dieciséis, por la que se determinó por las autoridades demandadas, no refrendar el permiso de anuncio publicitario </w:t>
      </w:r>
      <w:proofErr w:type="spellStart"/>
      <w:r w:rsidRPr="00701DFF">
        <w:rPr>
          <w:rFonts w:ascii="Calibri" w:hAnsi="Calibri"/>
          <w:bCs/>
          <w:color w:val="767171" w:themeColor="background2" w:themeShade="80"/>
          <w:sz w:val="26"/>
          <w:szCs w:val="26"/>
        </w:rPr>
        <w:t>autosoportado</w:t>
      </w:r>
      <w:proofErr w:type="spellEnd"/>
      <w:r w:rsidRPr="00701DFF">
        <w:rPr>
          <w:rFonts w:ascii="Calibri" w:hAnsi="Calibri"/>
          <w:bCs/>
          <w:color w:val="767171" w:themeColor="background2" w:themeShade="80"/>
          <w:sz w:val="26"/>
          <w:szCs w:val="26"/>
        </w:rPr>
        <w:t xml:space="preserve">, ubicado en </w:t>
      </w:r>
      <w:r>
        <w:rPr>
          <w:rFonts w:ascii="Calibri" w:hAnsi="Calibri"/>
          <w:bCs/>
          <w:color w:val="767171" w:themeColor="background2" w:themeShade="80"/>
          <w:sz w:val="26"/>
          <w:szCs w:val="26"/>
        </w:rPr>
        <w:t>(.....)</w:t>
      </w:r>
      <w:r w:rsidRPr="00B518C0">
        <w:rPr>
          <w:rFonts w:ascii="Calibri" w:hAnsi="Calibri"/>
          <w:b/>
          <w:bCs/>
          <w:iCs/>
          <w:color w:val="767171" w:themeColor="background2" w:themeShade="80"/>
          <w:sz w:val="26"/>
          <w:szCs w:val="27"/>
        </w:rPr>
        <w:t xml:space="preserve">; para el determinado efecto </w:t>
      </w:r>
      <w:r w:rsidRPr="00701DFF">
        <w:rPr>
          <w:rFonts w:ascii="Calibri" w:hAnsi="Calibri"/>
          <w:bCs/>
          <w:iCs/>
          <w:color w:val="767171" w:themeColor="background2" w:themeShade="80"/>
          <w:sz w:val="26"/>
          <w:szCs w:val="27"/>
        </w:rPr>
        <w:t>de que,</w:t>
      </w:r>
      <w:r w:rsidRPr="00701DFF">
        <w:rPr>
          <w:rFonts w:ascii="Calibri" w:hAnsi="Calibri"/>
          <w:b/>
          <w:bCs/>
          <w:iCs/>
          <w:color w:val="767171" w:themeColor="background2" w:themeShade="80"/>
          <w:sz w:val="26"/>
          <w:szCs w:val="27"/>
        </w:rPr>
        <w:t xml:space="preserve"> </w:t>
      </w:r>
      <w:r>
        <w:rPr>
          <w:rFonts w:ascii="Calibri" w:hAnsi="Calibri"/>
          <w:color w:val="767171" w:themeColor="background2" w:themeShade="80"/>
          <w:sz w:val="26"/>
          <w:szCs w:val="26"/>
        </w:rPr>
        <w:t>las autoridades demandadas, estableciendo en su caso, su competencia para ello</w:t>
      </w:r>
      <w:r w:rsidRPr="00701DFF">
        <w:rPr>
          <w:rFonts w:ascii="Calibri" w:hAnsi="Calibri"/>
          <w:color w:val="767171" w:themeColor="background2" w:themeShade="80"/>
          <w:sz w:val="26"/>
          <w:szCs w:val="26"/>
        </w:rPr>
        <w:t>, emita</w:t>
      </w:r>
      <w:r>
        <w:rPr>
          <w:rFonts w:ascii="Calibri" w:hAnsi="Calibri"/>
          <w:color w:val="767171" w:themeColor="background2" w:themeShade="80"/>
          <w:sz w:val="26"/>
          <w:szCs w:val="26"/>
        </w:rPr>
        <w:t>n</w:t>
      </w:r>
      <w:r w:rsidRPr="00701DFF">
        <w:rPr>
          <w:rFonts w:ascii="Calibri" w:hAnsi="Calibri"/>
          <w:color w:val="767171" w:themeColor="background2" w:themeShade="80"/>
          <w:sz w:val="26"/>
          <w:szCs w:val="26"/>
        </w:rPr>
        <w:t xml:space="preserve"> una nueva respuesta, en la que, </w:t>
      </w:r>
      <w:r>
        <w:rPr>
          <w:rFonts w:ascii="Calibri" w:hAnsi="Calibri"/>
          <w:color w:val="767171" w:themeColor="background2" w:themeShade="80"/>
          <w:sz w:val="26"/>
          <w:szCs w:val="26"/>
        </w:rPr>
        <w:t>debidamente fundada y motivada</w:t>
      </w:r>
      <w:r w:rsidRPr="00701DFF">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den</w:t>
      </w:r>
      <w:r w:rsidRPr="00701DFF">
        <w:rPr>
          <w:rFonts w:ascii="Calibri" w:hAnsi="Calibri"/>
          <w:color w:val="767171" w:themeColor="background2" w:themeShade="80"/>
          <w:sz w:val="26"/>
          <w:szCs w:val="26"/>
        </w:rPr>
        <w:t xml:space="preserve"> respuesta, de manera precisa, congruente, exhaustiva, a lo solicitado por la poderdante del actor, de acuerdo a los antecedentes, las documentales e información con </w:t>
      </w:r>
      <w:r>
        <w:rPr>
          <w:rFonts w:ascii="Calibri" w:hAnsi="Calibri"/>
          <w:color w:val="767171" w:themeColor="background2" w:themeShade="80"/>
          <w:sz w:val="26"/>
          <w:szCs w:val="26"/>
        </w:rPr>
        <w:t xml:space="preserve">la </w:t>
      </w:r>
      <w:r w:rsidRPr="00701DFF">
        <w:rPr>
          <w:rFonts w:ascii="Calibri" w:hAnsi="Calibri"/>
          <w:color w:val="767171" w:themeColor="background2" w:themeShade="80"/>
          <w:sz w:val="26"/>
          <w:szCs w:val="26"/>
        </w:rPr>
        <w:t>que cuente</w:t>
      </w:r>
      <w:r>
        <w:rPr>
          <w:rFonts w:ascii="Calibri" w:hAnsi="Calibri"/>
          <w:color w:val="767171" w:themeColor="background2" w:themeShade="80"/>
          <w:sz w:val="26"/>
          <w:szCs w:val="26"/>
        </w:rPr>
        <w:t>n</w:t>
      </w:r>
      <w:r>
        <w:rPr>
          <w:rFonts w:ascii="Calibri" w:hAnsi="Calibri"/>
          <w:color w:val="FF0000"/>
          <w:sz w:val="26"/>
          <w:szCs w:val="26"/>
        </w:rPr>
        <w:t xml:space="preserve"> </w:t>
      </w:r>
      <w:r w:rsidRPr="006942E8">
        <w:rPr>
          <w:rFonts w:ascii="Calibri" w:hAnsi="Calibri"/>
          <w:color w:val="767171" w:themeColor="background2" w:themeShade="80"/>
          <w:sz w:val="26"/>
          <w:szCs w:val="26"/>
        </w:rPr>
        <w:t>sobre el particular</w:t>
      </w:r>
      <w:r w:rsidRPr="00701DFF">
        <w:rPr>
          <w:rFonts w:ascii="Calibri" w:hAnsi="Calibri"/>
          <w:color w:val="767171" w:themeColor="background2" w:themeShade="80"/>
          <w:sz w:val="26"/>
          <w:szCs w:val="26"/>
        </w:rPr>
        <w:t>; específicamente</w:t>
      </w:r>
      <w:r>
        <w:rPr>
          <w:rFonts w:ascii="Calibri" w:hAnsi="Calibri"/>
          <w:color w:val="767171" w:themeColor="background2" w:themeShade="80"/>
          <w:sz w:val="26"/>
          <w:szCs w:val="26"/>
        </w:rPr>
        <w:t>,</w:t>
      </w:r>
      <w:r w:rsidRPr="00701DFF">
        <w:rPr>
          <w:rFonts w:ascii="Calibri" w:hAnsi="Calibri"/>
          <w:color w:val="767171" w:themeColor="background2" w:themeShade="80"/>
          <w:sz w:val="26"/>
          <w:szCs w:val="26"/>
        </w:rPr>
        <w:t xml:space="preserve"> en los aspectos destacados en la presente resolución.</w:t>
      </w:r>
      <w:r>
        <w:rPr>
          <w:rFonts w:ascii="Calibri" w:hAnsi="Calibri"/>
          <w:color w:val="767171" w:themeColor="background2" w:themeShade="80"/>
          <w:sz w:val="26"/>
          <w:szCs w:val="26"/>
        </w:rPr>
        <w:t xml:space="preserve"> </w:t>
      </w:r>
      <w:r w:rsidRPr="00701DFF">
        <w:rPr>
          <w:rFonts w:ascii="Calibri" w:hAnsi="Calibri"/>
          <w:color w:val="767171" w:themeColor="background2" w:themeShade="80"/>
          <w:sz w:val="26"/>
          <w:szCs w:val="26"/>
        </w:rPr>
        <w:t xml:space="preserve"> </w:t>
      </w:r>
    </w:p>
    <w:p w:rsidR="002D11A6" w:rsidRPr="00701DFF" w:rsidRDefault="002D11A6" w:rsidP="002D11A6">
      <w:pPr>
        <w:pStyle w:val="Textoindependiente"/>
        <w:ind w:firstLine="708"/>
        <w:rPr>
          <w:rFonts w:ascii="Calibri" w:hAnsi="Calibri"/>
          <w:color w:val="767171" w:themeColor="background2" w:themeShade="80"/>
          <w:sz w:val="20"/>
          <w:szCs w:val="20"/>
        </w:rPr>
      </w:pPr>
    </w:p>
    <w:p w:rsidR="002D11A6" w:rsidRPr="00701DFF" w:rsidRDefault="002D11A6" w:rsidP="002D11A6">
      <w:pPr>
        <w:widowControl w:val="0"/>
        <w:autoSpaceDE w:val="0"/>
        <w:autoSpaceDN w:val="0"/>
        <w:adjustRightInd w:val="0"/>
        <w:ind w:firstLine="708"/>
        <w:jc w:val="both"/>
        <w:rPr>
          <w:rFonts w:ascii="Calibri" w:hAnsi="Calibri"/>
          <w:color w:val="767171" w:themeColor="background2" w:themeShade="80"/>
          <w:sz w:val="26"/>
        </w:rPr>
      </w:pPr>
      <w:r w:rsidRPr="00701DFF">
        <w:rPr>
          <w:rFonts w:ascii="Calibri" w:hAnsi="Calibri" w:cs="Arial"/>
          <w:color w:val="767171" w:themeColor="background2" w:themeShade="80"/>
          <w:sz w:val="26"/>
          <w:szCs w:val="22"/>
        </w:rPr>
        <w:t>Al caso concreto,</w:t>
      </w:r>
      <w:r w:rsidRPr="00701DFF">
        <w:rPr>
          <w:rFonts w:ascii="Calibri" w:hAnsi="Calibri"/>
          <w:color w:val="767171" w:themeColor="background2" w:themeShade="80"/>
          <w:sz w:val="26"/>
        </w:rPr>
        <w:t xml:space="preserve"> resulta aplicable el criterio de la Segunda Sala del Tribunal de Justicia Administrativa del Estado, contenida en la página 194 de la publicación intitulada </w:t>
      </w:r>
      <w:r w:rsidRPr="00701DFF">
        <w:rPr>
          <w:rFonts w:ascii="Calibri" w:hAnsi="Calibri"/>
          <w:i/>
          <w:color w:val="767171" w:themeColor="background2" w:themeShade="80"/>
          <w:sz w:val="26"/>
        </w:rPr>
        <w:t>“Criterios 2000-2008”</w:t>
      </w:r>
      <w:r w:rsidRPr="00701DFF">
        <w:rPr>
          <w:rFonts w:ascii="Calibri" w:hAnsi="Calibri"/>
          <w:color w:val="767171" w:themeColor="background2" w:themeShade="80"/>
          <w:sz w:val="26"/>
        </w:rPr>
        <w:t xml:space="preserve"> del referido tribunal, la cual es del tenor siguiente: . . . . . . . . . . . . . . . . . . . . . . . . . . . . . . . . . . . . . . . . . . . . . . . . . . . . . . . . . . . .</w:t>
      </w:r>
    </w:p>
    <w:p w:rsidR="002D11A6" w:rsidRPr="00701DFF" w:rsidRDefault="002D11A6" w:rsidP="002D11A6">
      <w:pPr>
        <w:pStyle w:val="Textoindependiente"/>
        <w:rPr>
          <w:rFonts w:ascii="Calibri" w:hAnsi="Calibri"/>
          <w:color w:val="767171" w:themeColor="background2" w:themeShade="80"/>
          <w:sz w:val="20"/>
          <w:szCs w:val="20"/>
        </w:rPr>
      </w:pPr>
    </w:p>
    <w:p w:rsidR="002D11A6" w:rsidRPr="00701DFF" w:rsidRDefault="002D11A6" w:rsidP="002D11A6">
      <w:pPr>
        <w:pStyle w:val="Textoindependiente"/>
        <w:ind w:firstLine="708"/>
        <w:rPr>
          <w:rFonts w:ascii="Calibri" w:hAnsi="Calibri"/>
          <w:color w:val="767171" w:themeColor="background2" w:themeShade="80"/>
          <w:sz w:val="26"/>
          <w:szCs w:val="26"/>
        </w:rPr>
      </w:pPr>
      <w:r w:rsidRPr="00701DFF">
        <w:rPr>
          <w:rFonts w:ascii="Calibri" w:hAnsi="Calibri" w:cs="Goudy"/>
          <w:b/>
          <w:bCs/>
          <w:i/>
          <w:color w:val="767171" w:themeColor="background2" w:themeShade="80"/>
          <w:sz w:val="26"/>
          <w:szCs w:val="26"/>
        </w:rPr>
        <w:t>“FALTA DE FUNDAMENTACIÓN Y MOTIVACIÓN DEL ACTO ADMINISTRATIVO. CONSECUENCIAS DE LA</w:t>
      </w:r>
      <w:r w:rsidRPr="00701DFF">
        <w:rPr>
          <w:rFonts w:ascii="Calibri" w:hAnsi="Calibri" w:cs="Goudy"/>
          <w:b/>
          <w:bCs/>
          <w:color w:val="767171" w:themeColor="background2" w:themeShade="80"/>
          <w:sz w:val="26"/>
          <w:szCs w:val="26"/>
        </w:rPr>
        <w:t xml:space="preserve">.- </w:t>
      </w:r>
      <w:r w:rsidRPr="00701DFF">
        <w:rPr>
          <w:rFonts w:ascii="Calibri" w:hAnsi="Calibri" w:cs="Goudy"/>
          <w:i/>
          <w:iCs/>
          <w:color w:val="767171" w:themeColor="background2" w:themeShade="80"/>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701DFF">
        <w:rPr>
          <w:rFonts w:ascii="Calibri" w:hAnsi="Calibri" w:cs="Goudy"/>
          <w:i/>
          <w:iCs/>
          <w:color w:val="767171" w:themeColor="background2" w:themeShade="80"/>
          <w:sz w:val="27"/>
          <w:szCs w:val="26"/>
        </w:rPr>
        <w:t xml:space="preserve"> </w:t>
      </w:r>
      <w:r w:rsidRPr="00701DFF">
        <w:rPr>
          <w:rFonts w:ascii="Calibri" w:hAnsi="Calibri" w:cs="Goudy"/>
          <w:snapToGrid w:val="0"/>
          <w:color w:val="767171" w:themeColor="background2" w:themeShade="80"/>
          <w:sz w:val="22"/>
          <w:szCs w:val="26"/>
        </w:rPr>
        <w:t xml:space="preserve">(Expediente 6.477/04 Sentencia de fecha 11 de marzo de 2005. Actora: </w:t>
      </w:r>
      <w:r w:rsidRPr="00701DFF">
        <w:rPr>
          <w:rFonts w:ascii="Calibri" w:hAnsi="Calibri" w:cs="Goudy"/>
          <w:color w:val="767171" w:themeColor="background2" w:themeShade="80"/>
          <w:sz w:val="22"/>
          <w:szCs w:val="26"/>
        </w:rPr>
        <w:t>María Antonia Gutiérrez Bustos</w:t>
      </w:r>
      <w:proofErr w:type="gramStart"/>
      <w:r w:rsidRPr="00701DFF">
        <w:rPr>
          <w:rFonts w:ascii="Calibri" w:hAnsi="Calibri" w:cs="Goudy"/>
          <w:snapToGrid w:val="0"/>
          <w:color w:val="767171" w:themeColor="background2" w:themeShade="80"/>
          <w:sz w:val="22"/>
          <w:szCs w:val="26"/>
        </w:rPr>
        <w:t>.). . .</w:t>
      </w:r>
      <w:proofErr w:type="gramEnd"/>
      <w:r w:rsidRPr="00701DFF">
        <w:rPr>
          <w:rFonts w:ascii="Calibri" w:hAnsi="Calibri" w:cs="Goudy"/>
          <w:snapToGrid w:val="0"/>
          <w:color w:val="767171" w:themeColor="background2" w:themeShade="80"/>
          <w:sz w:val="22"/>
          <w:szCs w:val="26"/>
        </w:rPr>
        <w:t xml:space="preserve"> . . . . . .  . . . . . . . . . . . . . . . . . . . . . . . . . . . . . . . . . . . . . . . . . . . . . . . . . . . . . . . . . . . . . . . . . </w:t>
      </w:r>
    </w:p>
    <w:p w:rsidR="002D11A6" w:rsidRPr="00701DFF" w:rsidRDefault="002D11A6" w:rsidP="002D11A6">
      <w:pPr>
        <w:jc w:val="both"/>
        <w:rPr>
          <w:rFonts w:asciiTheme="minorHAnsi" w:hAnsiTheme="minorHAnsi" w:cstheme="minorHAnsi"/>
          <w:color w:val="767171" w:themeColor="background2" w:themeShade="80"/>
          <w:sz w:val="20"/>
          <w:szCs w:val="20"/>
        </w:rPr>
      </w:pPr>
    </w:p>
    <w:p w:rsidR="002D11A6" w:rsidRPr="00B1080C" w:rsidRDefault="002D11A6" w:rsidP="002D11A6">
      <w:pPr>
        <w:ind w:firstLine="708"/>
        <w:jc w:val="both"/>
        <w:rPr>
          <w:rFonts w:asciiTheme="minorHAnsi" w:hAnsiTheme="minorHAnsi" w:cstheme="minorHAnsi"/>
          <w:color w:val="767171" w:themeColor="background2" w:themeShade="80"/>
          <w:sz w:val="26"/>
          <w:szCs w:val="26"/>
        </w:rPr>
      </w:pPr>
      <w:r w:rsidRPr="00701DFF">
        <w:rPr>
          <w:rFonts w:asciiTheme="minorHAnsi" w:hAnsiTheme="minorHAnsi" w:cstheme="minorHAnsi"/>
          <w:color w:val="767171" w:themeColor="background2" w:themeShade="80"/>
          <w:sz w:val="26"/>
          <w:szCs w:val="26"/>
        </w:rPr>
        <w:t xml:space="preserve">Del mismo modo, sirve de apoyo a todo lo antes expresado, el criterio de nuestro máximo Tribunal, la Suprema Corte de Justicia de la Nación, contenido en la siguiente jurisprudencia: . . . . . . . . . . . . . . . . . . . . . . . . . . . . . . . . . . . . . . . . . . </w:t>
      </w:r>
      <w:proofErr w:type="gramStart"/>
      <w:r w:rsidRPr="00701DFF">
        <w:rPr>
          <w:rFonts w:asciiTheme="minorHAnsi" w:hAnsiTheme="minorHAnsi" w:cstheme="minorHAnsi"/>
          <w:color w:val="767171" w:themeColor="background2" w:themeShade="80"/>
          <w:sz w:val="26"/>
          <w:szCs w:val="26"/>
        </w:rPr>
        <w:t>. . . .</w:t>
      </w:r>
      <w:proofErr w:type="gramEnd"/>
    </w:p>
    <w:p w:rsidR="002D11A6" w:rsidRPr="00701DFF" w:rsidRDefault="002D11A6" w:rsidP="002D11A6">
      <w:pPr>
        <w:pStyle w:val="Textoindependiente"/>
        <w:ind w:firstLine="708"/>
        <w:rPr>
          <w:rFonts w:asciiTheme="minorHAnsi" w:hAnsiTheme="minorHAnsi" w:cstheme="minorHAnsi"/>
          <w:i/>
          <w:iCs/>
          <w:color w:val="767171" w:themeColor="background2" w:themeShade="80"/>
          <w:sz w:val="26"/>
          <w:szCs w:val="26"/>
        </w:rPr>
      </w:pPr>
      <w:r w:rsidRPr="00701DFF">
        <w:rPr>
          <w:rFonts w:asciiTheme="minorHAnsi" w:hAnsiTheme="minorHAnsi" w:cstheme="minorHAnsi"/>
          <w:i/>
          <w:iCs/>
          <w:color w:val="767171" w:themeColor="background2" w:themeShade="80"/>
          <w:sz w:val="26"/>
          <w:szCs w:val="26"/>
        </w:rPr>
        <w:t>"</w:t>
      </w:r>
      <w:r w:rsidRPr="00701DFF">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sidRPr="00701DFF">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701DFF">
        <w:rPr>
          <w:rFonts w:asciiTheme="minorHAnsi" w:hAnsiTheme="minorHAnsi" w:cstheme="minorHAnsi"/>
          <w:i/>
          <w:iCs/>
          <w:color w:val="767171" w:themeColor="background2" w:themeShade="80"/>
          <w:sz w:val="26"/>
          <w:szCs w:val="26"/>
        </w:rPr>
        <w:t>respuesta  al</w:t>
      </w:r>
      <w:proofErr w:type="gramEnd"/>
      <w:r w:rsidRPr="00701DFF">
        <w:rPr>
          <w:rFonts w:asciiTheme="minorHAnsi" w:hAnsiTheme="minorHAnsi" w:cstheme="minorHAnsi"/>
          <w:i/>
          <w:iCs/>
          <w:color w:val="767171" w:themeColor="background2" w:themeShade="80"/>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701DFF">
        <w:rPr>
          <w:rFonts w:asciiTheme="minorHAnsi" w:hAnsiTheme="minorHAnsi" w:cstheme="minorHAnsi"/>
          <w:color w:val="767171" w:themeColor="background2" w:themeShade="80"/>
          <w:sz w:val="22"/>
          <w:szCs w:val="22"/>
        </w:rPr>
        <w:t xml:space="preserve">No. Registro: 191,245. Jurisprudencia. Materia(s): Común. Novena Época; Instancia: Segunda Sala; Fuente: Semanario Judicial de la Federación y su Gaceta; XII, </w:t>
      </w:r>
      <w:proofErr w:type="gramStart"/>
      <w:r w:rsidRPr="00701DFF">
        <w:rPr>
          <w:rFonts w:asciiTheme="minorHAnsi" w:hAnsiTheme="minorHAnsi" w:cstheme="minorHAnsi"/>
          <w:color w:val="767171" w:themeColor="background2" w:themeShade="80"/>
          <w:sz w:val="22"/>
          <w:szCs w:val="22"/>
        </w:rPr>
        <w:t>Septiembre</w:t>
      </w:r>
      <w:proofErr w:type="gramEnd"/>
      <w:r w:rsidRPr="00701DFF">
        <w:rPr>
          <w:rFonts w:asciiTheme="minorHAnsi" w:hAnsiTheme="minorHAnsi" w:cstheme="minorHAnsi"/>
          <w:color w:val="767171" w:themeColor="background2" w:themeShade="80"/>
          <w:sz w:val="22"/>
          <w:szCs w:val="22"/>
        </w:rPr>
        <w:t xml:space="preserve"> de 2000; Tesis: 2a./J. 79/2000: Página: 95; Tesis de jurisprudencia 79/2000. Aprobada por la Segunda Sala de este Alto Tribunal, en sesión privada del dieciocho de agosto del año dos mil</w:t>
      </w:r>
      <w:r w:rsidRPr="00701DFF">
        <w:rPr>
          <w:rFonts w:asciiTheme="minorHAnsi" w:hAnsiTheme="minorHAnsi" w:cstheme="minorHAnsi"/>
          <w:color w:val="767171" w:themeColor="background2" w:themeShade="80"/>
          <w:sz w:val="27"/>
          <w:szCs w:val="27"/>
        </w:rPr>
        <w:t>. . . . . . . . . . . . . . . . . . . . . . . . . . . . . . . . . . . . . . .</w:t>
      </w:r>
    </w:p>
    <w:p w:rsidR="002D11A6" w:rsidRPr="00701DFF" w:rsidRDefault="002D11A6" w:rsidP="002D11A6">
      <w:pPr>
        <w:jc w:val="both"/>
        <w:rPr>
          <w:rFonts w:ascii="Calibri" w:hAnsi="Calibri"/>
          <w:b/>
          <w:bCs/>
          <w:i/>
          <w:iCs/>
          <w:color w:val="767171" w:themeColor="background2" w:themeShade="80"/>
          <w:sz w:val="20"/>
          <w:szCs w:val="20"/>
        </w:rPr>
      </w:pPr>
    </w:p>
    <w:p w:rsidR="002D11A6" w:rsidRPr="00701DFF" w:rsidRDefault="002D11A6" w:rsidP="002D11A6">
      <w:pPr>
        <w:pStyle w:val="Textoindependiente"/>
        <w:ind w:firstLine="708"/>
        <w:rPr>
          <w:rFonts w:ascii="Calibri" w:hAnsi="Calibri" w:cs="Arial"/>
          <w:color w:val="767171" w:themeColor="background2" w:themeShade="80"/>
          <w:sz w:val="26"/>
          <w:szCs w:val="26"/>
        </w:rPr>
      </w:pPr>
      <w:r w:rsidRPr="00701DFF">
        <w:rPr>
          <w:rFonts w:ascii="Calibri" w:hAnsi="Calibri"/>
          <w:b/>
          <w:i/>
          <w:color w:val="767171" w:themeColor="background2" w:themeShade="80"/>
          <w:sz w:val="26"/>
          <w:szCs w:val="26"/>
        </w:rPr>
        <w:t xml:space="preserve">OCTAVO.- </w:t>
      </w:r>
      <w:r w:rsidRPr="00701DFF">
        <w:rPr>
          <w:rFonts w:ascii="Calibri" w:hAnsi="Calibri" w:cs="Arial"/>
          <w:color w:val="767171" w:themeColor="background2" w:themeShade="80"/>
          <w:sz w:val="26"/>
          <w:szCs w:val="26"/>
        </w:rPr>
        <w:t xml:space="preserve">En virtud de que el Primer concepto de impugnación hecho valer por la parte actora, resultó fundado y es suficiente para declarar la nulidad del acto impugnado; para el </w:t>
      </w:r>
      <w:r>
        <w:rPr>
          <w:rFonts w:ascii="Calibri" w:hAnsi="Calibri" w:cs="Arial"/>
          <w:color w:val="767171" w:themeColor="background2" w:themeShade="80"/>
          <w:sz w:val="26"/>
          <w:szCs w:val="26"/>
        </w:rPr>
        <w:t xml:space="preserve">determinado </w:t>
      </w:r>
      <w:r w:rsidRPr="00701DFF">
        <w:rPr>
          <w:rFonts w:ascii="Calibri" w:hAnsi="Calibri" w:cs="Arial"/>
          <w:color w:val="767171" w:themeColor="background2" w:themeShade="80"/>
          <w:sz w:val="26"/>
          <w:szCs w:val="26"/>
        </w:rPr>
        <w:t xml:space="preserve">efecto de que se emita otra debidamente fundada y motivada; resulta innecesario el estudio del restante concepto de impugnación planteado por el justiciable, ya que su análisis no afectaría ni variaría el sentido de esta resolución. . . . . . . . . . . . . . . . . . . . . . . . . . . . . . . . . . . . . . . . . . . . </w:t>
      </w:r>
      <w:r>
        <w:rPr>
          <w:rFonts w:ascii="Calibri" w:hAnsi="Calibri" w:cs="Arial"/>
          <w:color w:val="767171" w:themeColor="background2" w:themeShade="80"/>
          <w:sz w:val="26"/>
          <w:szCs w:val="26"/>
        </w:rPr>
        <w:t xml:space="preserve">. </w:t>
      </w:r>
    </w:p>
    <w:p w:rsidR="002D11A6" w:rsidRPr="00701DFF" w:rsidRDefault="002D11A6" w:rsidP="002D11A6">
      <w:pPr>
        <w:pStyle w:val="Textoindependiente"/>
        <w:rPr>
          <w:rFonts w:ascii="Calibri" w:hAnsi="Calibri" w:cs="Arial"/>
          <w:color w:val="767171" w:themeColor="background2" w:themeShade="80"/>
          <w:sz w:val="20"/>
          <w:szCs w:val="20"/>
        </w:rPr>
      </w:pPr>
    </w:p>
    <w:p w:rsidR="002D11A6" w:rsidRPr="00701DFF" w:rsidRDefault="002D11A6" w:rsidP="002D11A6">
      <w:pPr>
        <w:pStyle w:val="Textoindependiente"/>
        <w:ind w:firstLine="708"/>
        <w:rPr>
          <w:rFonts w:ascii="Calibri" w:hAnsi="Calibri" w:cs="Arial"/>
          <w:color w:val="767171" w:themeColor="background2" w:themeShade="80"/>
          <w:sz w:val="26"/>
          <w:szCs w:val="26"/>
        </w:rPr>
      </w:pPr>
      <w:r w:rsidRPr="00701DFF">
        <w:rPr>
          <w:rFonts w:ascii="Calibri" w:hAnsi="Calibri" w:cs="Arial"/>
          <w:color w:val="767171" w:themeColor="background2" w:themeShade="80"/>
          <w:sz w:val="26"/>
          <w:szCs w:val="26"/>
        </w:rPr>
        <w:t xml:space="preserve">Sirve de apoyo a lo anterior la tesis de jurisprudencia que a la letra señala: </w:t>
      </w:r>
    </w:p>
    <w:p w:rsidR="002D11A6" w:rsidRPr="00701DFF" w:rsidRDefault="002D11A6" w:rsidP="002D11A6">
      <w:pPr>
        <w:pStyle w:val="Textoindependiente"/>
        <w:ind w:firstLine="708"/>
        <w:rPr>
          <w:rFonts w:ascii="Calibri" w:hAnsi="Calibri" w:cs="Arial"/>
          <w:color w:val="767171" w:themeColor="background2" w:themeShade="80"/>
          <w:sz w:val="20"/>
          <w:szCs w:val="20"/>
        </w:rPr>
      </w:pPr>
    </w:p>
    <w:p w:rsidR="002D11A6" w:rsidRPr="00701DFF" w:rsidRDefault="002D11A6" w:rsidP="002D11A6">
      <w:pPr>
        <w:ind w:firstLine="708"/>
        <w:jc w:val="both"/>
        <w:rPr>
          <w:rFonts w:ascii="Calibri" w:hAnsi="Calibri"/>
          <w:color w:val="767171" w:themeColor="background2" w:themeShade="80"/>
          <w:sz w:val="26"/>
          <w:szCs w:val="26"/>
        </w:rPr>
      </w:pPr>
      <w:r w:rsidRPr="00701DFF">
        <w:rPr>
          <w:rFonts w:ascii="Calibri" w:hAnsi="Calibri"/>
          <w:b/>
          <w:bCs/>
          <w:i/>
          <w:iCs/>
          <w:color w:val="767171" w:themeColor="background2" w:themeShade="80"/>
          <w:sz w:val="26"/>
          <w:szCs w:val="27"/>
        </w:rPr>
        <w:t xml:space="preserve">“CONCEPTOS DE VIOLACION. CUANDO SU ESTUDIO ES INNECESARIO. </w:t>
      </w:r>
      <w:r w:rsidRPr="00701DF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01DFF">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701DFF">
        <w:rPr>
          <w:rFonts w:ascii="Calibri" w:hAnsi="Calibri"/>
          <w:color w:val="767171" w:themeColor="background2" w:themeShade="80"/>
          <w:sz w:val="20"/>
          <w:szCs w:val="20"/>
        </w:rPr>
        <w:t>Abril</w:t>
      </w:r>
      <w:proofErr w:type="gramEnd"/>
      <w:r w:rsidRPr="00701DFF">
        <w:rPr>
          <w:rFonts w:ascii="Calibri" w:hAnsi="Calibri"/>
          <w:color w:val="767171" w:themeColor="background2" w:themeShade="80"/>
          <w:sz w:val="20"/>
          <w:szCs w:val="20"/>
        </w:rPr>
        <w:t xml:space="preserve"> de 1991. Tesis: V.2o. J/7. Página: 86. Genealogía: Gaceta número 40, Abril de 1991, página 125</w:t>
      </w:r>
      <w:proofErr w:type="gramStart"/>
      <w:r w:rsidRPr="00701DFF">
        <w:rPr>
          <w:rFonts w:ascii="Calibri" w:hAnsi="Calibri"/>
          <w:color w:val="767171" w:themeColor="background2" w:themeShade="80"/>
          <w:sz w:val="26"/>
          <w:szCs w:val="26"/>
        </w:rPr>
        <w:t>. . . .</w:t>
      </w:r>
      <w:proofErr w:type="gramEnd"/>
      <w:r w:rsidRPr="00701DFF">
        <w:rPr>
          <w:rFonts w:ascii="Calibri" w:hAnsi="Calibri"/>
          <w:color w:val="767171" w:themeColor="background2" w:themeShade="80"/>
          <w:sz w:val="26"/>
          <w:szCs w:val="26"/>
        </w:rPr>
        <w:t xml:space="preserve"> </w:t>
      </w:r>
    </w:p>
    <w:p w:rsidR="002D11A6" w:rsidRPr="00701DFF" w:rsidRDefault="002D11A6" w:rsidP="002D11A6">
      <w:pPr>
        <w:pStyle w:val="Textoindependiente"/>
        <w:rPr>
          <w:rFonts w:ascii="Calibri" w:hAnsi="Calibri" w:cs="Calibri"/>
          <w:color w:val="767171" w:themeColor="background2" w:themeShade="80"/>
          <w:sz w:val="20"/>
          <w:szCs w:val="20"/>
        </w:rPr>
      </w:pPr>
    </w:p>
    <w:p w:rsidR="002D11A6" w:rsidRPr="00701DFF" w:rsidRDefault="002D11A6" w:rsidP="002D11A6">
      <w:pPr>
        <w:pStyle w:val="Textoindependiente"/>
        <w:ind w:firstLine="708"/>
        <w:rPr>
          <w:rFonts w:ascii="Calibri" w:hAnsi="Calibri" w:cs="Calibri"/>
          <w:color w:val="767171" w:themeColor="background2" w:themeShade="80"/>
          <w:sz w:val="26"/>
          <w:szCs w:val="26"/>
        </w:rPr>
      </w:pPr>
      <w:r w:rsidRPr="00701DFF">
        <w:rPr>
          <w:rFonts w:ascii="Calibri" w:hAnsi="Calibri" w:cs="Calibri"/>
          <w:color w:val="767171" w:themeColor="background2" w:themeShade="80"/>
          <w:sz w:val="26"/>
          <w:szCs w:val="26"/>
        </w:rPr>
        <w:t xml:space="preserve">Por lo anteriormente expuesto, y con fundamento además en lo dispuesto en los artículos 249, 287, 298, 299, 300, fracción III, y 302, fracción II del Código de Procedimiento y Justicia Administrativa para el Estado y los Municipios de Guanajuato, es de resolverse y se. . . . . . . . . . . . . . . . . . . . . . . . . . . . . . . . . . . . </w:t>
      </w:r>
      <w:proofErr w:type="gramStart"/>
      <w:r w:rsidRPr="00701DFF">
        <w:rPr>
          <w:rFonts w:ascii="Calibri" w:hAnsi="Calibri" w:cs="Calibri"/>
          <w:color w:val="767171" w:themeColor="background2" w:themeShade="80"/>
          <w:sz w:val="26"/>
          <w:szCs w:val="26"/>
        </w:rPr>
        <w:t>. . . .</w:t>
      </w:r>
      <w:proofErr w:type="gramEnd"/>
      <w:r w:rsidRPr="00701DFF">
        <w:rPr>
          <w:rFonts w:ascii="Calibri" w:hAnsi="Calibri" w:cs="Calibri"/>
          <w:color w:val="767171" w:themeColor="background2" w:themeShade="80"/>
          <w:sz w:val="26"/>
          <w:szCs w:val="26"/>
        </w:rPr>
        <w:t xml:space="preserve"> .</w:t>
      </w:r>
    </w:p>
    <w:p w:rsidR="002D11A6" w:rsidRPr="00701DFF" w:rsidRDefault="002D11A6" w:rsidP="002D11A6">
      <w:pPr>
        <w:pStyle w:val="Textoindependiente"/>
        <w:rPr>
          <w:rFonts w:ascii="Calibri" w:hAnsi="Calibri" w:cs="Calibri"/>
          <w:color w:val="767171" w:themeColor="background2" w:themeShade="80"/>
          <w:sz w:val="20"/>
          <w:szCs w:val="20"/>
        </w:rPr>
      </w:pPr>
    </w:p>
    <w:p w:rsidR="002D11A6" w:rsidRPr="00701DFF" w:rsidRDefault="002D11A6" w:rsidP="002D11A6">
      <w:pPr>
        <w:pStyle w:val="Textoindependiente"/>
        <w:jc w:val="center"/>
        <w:rPr>
          <w:rFonts w:ascii="Calibri" w:hAnsi="Calibri" w:cs="Calibri"/>
          <w:i/>
          <w:iCs/>
          <w:color w:val="767171" w:themeColor="background2" w:themeShade="80"/>
          <w:sz w:val="26"/>
          <w:szCs w:val="26"/>
        </w:rPr>
      </w:pPr>
      <w:r w:rsidRPr="00701DFF">
        <w:rPr>
          <w:rFonts w:ascii="Calibri" w:hAnsi="Calibri" w:cs="Calibri"/>
          <w:b/>
          <w:i/>
          <w:iCs/>
          <w:color w:val="767171" w:themeColor="background2" w:themeShade="80"/>
          <w:sz w:val="26"/>
          <w:szCs w:val="26"/>
        </w:rPr>
        <w:t xml:space="preserve">R E S U E L V </w:t>
      </w:r>
      <w:proofErr w:type="gramStart"/>
      <w:r w:rsidRPr="00701DFF">
        <w:rPr>
          <w:rFonts w:ascii="Calibri" w:hAnsi="Calibri" w:cs="Calibri"/>
          <w:b/>
          <w:i/>
          <w:iCs/>
          <w:color w:val="767171" w:themeColor="background2" w:themeShade="80"/>
          <w:sz w:val="26"/>
          <w:szCs w:val="26"/>
        </w:rPr>
        <w:t xml:space="preserve">E </w:t>
      </w:r>
      <w:r w:rsidRPr="00701DFF">
        <w:rPr>
          <w:rFonts w:ascii="Calibri" w:hAnsi="Calibri" w:cs="Calibri"/>
          <w:i/>
          <w:iCs/>
          <w:color w:val="767171" w:themeColor="background2" w:themeShade="80"/>
          <w:sz w:val="26"/>
          <w:szCs w:val="26"/>
        </w:rPr>
        <w:t>:</w:t>
      </w:r>
      <w:proofErr w:type="gramEnd"/>
    </w:p>
    <w:p w:rsidR="002D11A6" w:rsidRPr="00701DFF" w:rsidRDefault="002D11A6" w:rsidP="002D11A6">
      <w:pPr>
        <w:pStyle w:val="Textoindependiente"/>
        <w:rPr>
          <w:rFonts w:ascii="Calibri" w:hAnsi="Calibri" w:cs="Calibri"/>
          <w:color w:val="767171" w:themeColor="background2" w:themeShade="80"/>
          <w:sz w:val="20"/>
          <w:szCs w:val="20"/>
        </w:rPr>
      </w:pPr>
    </w:p>
    <w:p w:rsidR="002D11A6" w:rsidRPr="00701DFF" w:rsidRDefault="002D11A6" w:rsidP="002D11A6">
      <w:pPr>
        <w:pStyle w:val="Textoindependiente"/>
        <w:ind w:firstLine="708"/>
        <w:rPr>
          <w:rFonts w:ascii="Calibri" w:hAnsi="Calibri" w:cs="Calibri"/>
          <w:color w:val="767171" w:themeColor="background2" w:themeShade="80"/>
          <w:sz w:val="26"/>
          <w:szCs w:val="26"/>
        </w:rPr>
      </w:pPr>
      <w:proofErr w:type="gramStart"/>
      <w:r w:rsidRPr="00701DFF">
        <w:rPr>
          <w:rFonts w:ascii="Calibri" w:hAnsi="Calibri" w:cs="Calibri"/>
          <w:b/>
          <w:bCs/>
          <w:i/>
          <w:iCs/>
          <w:color w:val="767171" w:themeColor="background2" w:themeShade="80"/>
          <w:sz w:val="26"/>
          <w:szCs w:val="26"/>
        </w:rPr>
        <w:t>PRIMERO.-</w:t>
      </w:r>
      <w:proofErr w:type="gramEnd"/>
      <w:r w:rsidRPr="00701DFF">
        <w:rPr>
          <w:rFonts w:ascii="Calibri" w:hAnsi="Calibri" w:cs="Calibri"/>
          <w:color w:val="767171" w:themeColor="background2" w:themeShade="80"/>
          <w:sz w:val="26"/>
          <w:szCs w:val="26"/>
        </w:rPr>
        <w:t xml:space="preserve"> Este Juzgado Segundo Administrativo Municipal determina ser  </w:t>
      </w:r>
      <w:r w:rsidRPr="00701DFF">
        <w:rPr>
          <w:rFonts w:ascii="Calibri" w:hAnsi="Calibri" w:cs="Calibri"/>
          <w:b/>
          <w:color w:val="767171" w:themeColor="background2" w:themeShade="80"/>
          <w:sz w:val="26"/>
          <w:szCs w:val="26"/>
        </w:rPr>
        <w:t>competente</w:t>
      </w:r>
      <w:r w:rsidRPr="00701DFF">
        <w:rPr>
          <w:rFonts w:ascii="Calibri" w:hAnsi="Calibri" w:cs="Calibri"/>
          <w:color w:val="767171" w:themeColor="background2" w:themeShade="80"/>
          <w:sz w:val="26"/>
          <w:szCs w:val="26"/>
        </w:rPr>
        <w:t xml:space="preserve"> para conocer y resolver del presente proceso administrativo. . . . . . . </w:t>
      </w:r>
    </w:p>
    <w:p w:rsidR="002D11A6" w:rsidRDefault="002D11A6" w:rsidP="002D11A6">
      <w:pPr>
        <w:pStyle w:val="Textoindependiente"/>
        <w:rPr>
          <w:rFonts w:ascii="Calibri" w:hAnsi="Calibri" w:cs="Calibri"/>
          <w:color w:val="767171" w:themeColor="background2" w:themeShade="80"/>
          <w:sz w:val="20"/>
          <w:szCs w:val="20"/>
        </w:rPr>
      </w:pPr>
    </w:p>
    <w:p w:rsidR="002D11A6" w:rsidRDefault="002D11A6" w:rsidP="002D11A6">
      <w:pPr>
        <w:ind w:firstLine="708"/>
        <w:jc w:val="right"/>
        <w:rPr>
          <w:rFonts w:ascii="Calibri" w:hAnsi="Calibri"/>
          <w:b/>
          <w:bCs/>
          <w:color w:val="767171" w:themeColor="background2" w:themeShade="80"/>
          <w:sz w:val="26"/>
          <w:szCs w:val="26"/>
        </w:rPr>
      </w:pPr>
      <w:r>
        <w:rPr>
          <w:rFonts w:ascii="Calibri" w:hAnsi="Calibri"/>
          <w:b/>
          <w:bCs/>
          <w:color w:val="767171" w:themeColor="background2" w:themeShade="80"/>
          <w:sz w:val="26"/>
          <w:szCs w:val="26"/>
        </w:rPr>
        <w:t>Expediente número 0784/2016-JN</w:t>
      </w:r>
    </w:p>
    <w:p w:rsidR="002D11A6" w:rsidRPr="00701DFF" w:rsidRDefault="002D11A6" w:rsidP="002D11A6">
      <w:pPr>
        <w:pStyle w:val="Textoindependiente"/>
        <w:rPr>
          <w:rFonts w:ascii="Calibri" w:hAnsi="Calibri" w:cs="Calibri"/>
          <w:color w:val="767171" w:themeColor="background2" w:themeShade="80"/>
          <w:sz w:val="20"/>
          <w:szCs w:val="20"/>
        </w:rPr>
      </w:pPr>
    </w:p>
    <w:p w:rsidR="002D11A6" w:rsidRPr="00701DFF" w:rsidRDefault="002D11A6" w:rsidP="002D11A6">
      <w:pPr>
        <w:pStyle w:val="Textoindependiente"/>
        <w:ind w:firstLine="708"/>
        <w:rPr>
          <w:rFonts w:ascii="Calibri" w:hAnsi="Calibri" w:cs="Calibri"/>
          <w:b/>
          <w:bCs/>
          <w:i/>
          <w:iCs/>
          <w:color w:val="767171" w:themeColor="background2" w:themeShade="80"/>
          <w:sz w:val="26"/>
          <w:szCs w:val="26"/>
        </w:rPr>
      </w:pPr>
      <w:proofErr w:type="gramStart"/>
      <w:r w:rsidRPr="00701DFF">
        <w:rPr>
          <w:rFonts w:ascii="Calibri" w:hAnsi="Calibri" w:cs="Calibri"/>
          <w:b/>
          <w:bCs/>
          <w:i/>
          <w:iCs/>
          <w:color w:val="767171" w:themeColor="background2" w:themeShade="80"/>
          <w:sz w:val="26"/>
          <w:szCs w:val="26"/>
        </w:rPr>
        <w:t>SEGUNDO.-</w:t>
      </w:r>
      <w:proofErr w:type="gramEnd"/>
      <w:r w:rsidRPr="00701DFF">
        <w:rPr>
          <w:rFonts w:ascii="Calibri" w:hAnsi="Calibri" w:cs="Calibri"/>
          <w:b/>
          <w:bCs/>
          <w:i/>
          <w:iCs/>
          <w:color w:val="767171" w:themeColor="background2" w:themeShade="80"/>
          <w:sz w:val="26"/>
          <w:szCs w:val="26"/>
        </w:rPr>
        <w:t xml:space="preserve"> </w:t>
      </w:r>
      <w:r w:rsidRPr="00701DFF">
        <w:rPr>
          <w:rFonts w:ascii="Calibri" w:hAnsi="Calibri" w:cs="Calibri"/>
          <w:color w:val="767171" w:themeColor="background2" w:themeShade="80"/>
          <w:sz w:val="26"/>
          <w:szCs w:val="26"/>
        </w:rPr>
        <w:t xml:space="preserve">Resulta </w:t>
      </w:r>
      <w:r w:rsidRPr="00701DFF">
        <w:rPr>
          <w:rFonts w:ascii="Calibri" w:hAnsi="Calibri" w:cs="Calibri"/>
          <w:b/>
          <w:color w:val="767171" w:themeColor="background2" w:themeShade="80"/>
          <w:sz w:val="26"/>
          <w:szCs w:val="26"/>
        </w:rPr>
        <w:t>procedente</w:t>
      </w:r>
      <w:r w:rsidRPr="00701DFF">
        <w:rPr>
          <w:rFonts w:ascii="Calibri" w:hAnsi="Calibri" w:cs="Calibri"/>
          <w:color w:val="767171" w:themeColor="background2" w:themeShade="80"/>
          <w:sz w:val="26"/>
          <w:szCs w:val="26"/>
        </w:rPr>
        <w:t xml:space="preserve"> el proceso administrativo interpuesto </w:t>
      </w:r>
      <w:r>
        <w:rPr>
          <w:rFonts w:ascii="Calibri" w:hAnsi="Calibri" w:cs="Calibri"/>
          <w:color w:val="767171" w:themeColor="background2" w:themeShade="80"/>
          <w:sz w:val="26"/>
          <w:szCs w:val="26"/>
        </w:rPr>
        <w:t xml:space="preserve">por el ciudadano </w:t>
      </w:r>
      <w:r>
        <w:rPr>
          <w:rFonts w:ascii="Calibri" w:hAnsi="Calibri"/>
          <w:b/>
          <w:color w:val="767171" w:themeColor="background2" w:themeShade="80"/>
          <w:sz w:val="26"/>
        </w:rPr>
        <w:t>(.....)</w:t>
      </w:r>
      <w:r>
        <w:rPr>
          <w:rFonts w:ascii="Calibri" w:hAnsi="Calibri"/>
          <w:color w:val="767171" w:themeColor="background2" w:themeShade="80"/>
          <w:sz w:val="26"/>
        </w:rPr>
        <w:t xml:space="preserve">, como Apoderado General para pleitos y cobranzas de la persona moral denominada: </w:t>
      </w:r>
      <w:r>
        <w:rPr>
          <w:rFonts w:ascii="Calibri" w:hAnsi="Calibri"/>
          <w:b/>
          <w:bCs/>
          <w:i/>
          <w:iCs/>
          <w:color w:val="767171" w:themeColor="background2" w:themeShade="80"/>
          <w:sz w:val="26"/>
        </w:rPr>
        <w:t xml:space="preserve">(.....), </w:t>
      </w:r>
      <w:r w:rsidRPr="00701DFF">
        <w:rPr>
          <w:rFonts w:ascii="Calibri" w:hAnsi="Calibri" w:cs="Calibri"/>
          <w:color w:val="767171" w:themeColor="background2" w:themeShade="80"/>
          <w:sz w:val="26"/>
          <w:szCs w:val="26"/>
        </w:rPr>
        <w:t>en contra de la resolución impugnada</w:t>
      </w:r>
      <w:r>
        <w:rPr>
          <w:rFonts w:ascii="Calibri" w:hAnsi="Calibri"/>
          <w:color w:val="767171" w:themeColor="background2" w:themeShade="80"/>
          <w:sz w:val="26"/>
          <w:szCs w:val="26"/>
        </w:rPr>
        <w:t xml:space="preserve">. . </w:t>
      </w:r>
    </w:p>
    <w:p w:rsidR="002D11A6" w:rsidRPr="00701DFF" w:rsidRDefault="002D11A6" w:rsidP="002D11A6">
      <w:pPr>
        <w:pStyle w:val="Textoindependiente"/>
        <w:ind w:firstLine="708"/>
        <w:rPr>
          <w:rFonts w:ascii="Calibri" w:hAnsi="Calibri" w:cs="Calibri"/>
          <w:color w:val="767171" w:themeColor="background2" w:themeShade="80"/>
          <w:sz w:val="20"/>
          <w:szCs w:val="20"/>
        </w:rPr>
      </w:pPr>
    </w:p>
    <w:p w:rsidR="002D11A6" w:rsidRPr="00701DFF" w:rsidRDefault="002D11A6" w:rsidP="002D11A6">
      <w:pPr>
        <w:ind w:firstLine="708"/>
        <w:jc w:val="both"/>
        <w:rPr>
          <w:rFonts w:ascii="Calibri" w:hAnsi="Calibri"/>
          <w:color w:val="767171" w:themeColor="background2" w:themeShade="80"/>
          <w:sz w:val="26"/>
        </w:rPr>
      </w:pPr>
      <w:r w:rsidRPr="00701DFF">
        <w:rPr>
          <w:rFonts w:ascii="Calibri" w:hAnsi="Calibri"/>
          <w:b/>
          <w:bCs/>
          <w:i/>
          <w:iCs/>
          <w:color w:val="767171" w:themeColor="background2" w:themeShade="80"/>
          <w:sz w:val="26"/>
          <w:szCs w:val="26"/>
        </w:rPr>
        <w:t>TERCERO.-</w:t>
      </w:r>
      <w:r w:rsidRPr="00701DFF">
        <w:rPr>
          <w:rFonts w:ascii="Calibri" w:hAnsi="Calibri"/>
          <w:color w:val="767171" w:themeColor="background2" w:themeShade="80"/>
          <w:sz w:val="26"/>
          <w:szCs w:val="26"/>
        </w:rPr>
        <w:t xml:space="preserve"> Se decreta la </w:t>
      </w:r>
      <w:r w:rsidRPr="00701DFF">
        <w:rPr>
          <w:rFonts w:ascii="Calibri" w:hAnsi="Calibri"/>
          <w:b/>
          <w:color w:val="767171" w:themeColor="background2" w:themeShade="80"/>
          <w:sz w:val="26"/>
          <w:szCs w:val="26"/>
        </w:rPr>
        <w:t xml:space="preserve">NULIDAD </w:t>
      </w:r>
      <w:r w:rsidRPr="00701DFF">
        <w:rPr>
          <w:rFonts w:ascii="Calibri" w:hAnsi="Calibri"/>
          <w:color w:val="767171" w:themeColor="background2" w:themeShade="80"/>
          <w:sz w:val="26"/>
          <w:szCs w:val="26"/>
        </w:rPr>
        <w:t xml:space="preserve">de </w:t>
      </w:r>
      <w:r w:rsidRPr="00701DFF">
        <w:rPr>
          <w:rFonts w:ascii="Calibri" w:hAnsi="Calibri" w:cs="Calibri"/>
          <w:color w:val="767171" w:themeColor="background2" w:themeShade="80"/>
          <w:sz w:val="26"/>
          <w:szCs w:val="26"/>
        </w:rPr>
        <w:t xml:space="preserve">la </w:t>
      </w:r>
      <w:r w:rsidRPr="00D24141">
        <w:rPr>
          <w:rFonts w:ascii="Calibri" w:hAnsi="Calibri"/>
          <w:b/>
          <w:bCs/>
          <w:color w:val="767171" w:themeColor="background2" w:themeShade="80"/>
          <w:sz w:val="26"/>
          <w:szCs w:val="26"/>
        </w:rPr>
        <w:t>resolución</w:t>
      </w:r>
      <w:r w:rsidRPr="00701DFF">
        <w:rPr>
          <w:rFonts w:ascii="Calibri" w:hAnsi="Calibri"/>
          <w:bCs/>
          <w:color w:val="767171" w:themeColor="background2" w:themeShade="80"/>
          <w:sz w:val="26"/>
          <w:szCs w:val="26"/>
        </w:rPr>
        <w:t xml:space="preserve"> contenida en el oficio número el oficio número </w:t>
      </w:r>
      <w:r w:rsidRPr="00701DFF">
        <w:rPr>
          <w:rFonts w:ascii="Calibri" w:hAnsi="Calibri"/>
          <w:b/>
          <w:bCs/>
          <w:color w:val="767171" w:themeColor="background2" w:themeShade="80"/>
          <w:sz w:val="26"/>
          <w:szCs w:val="26"/>
        </w:rPr>
        <w:t>DGDU/CSC/CA/35-38928/2016</w:t>
      </w:r>
      <w:r w:rsidRPr="00701DFF">
        <w:rPr>
          <w:rFonts w:ascii="Calibri" w:hAnsi="Calibri"/>
          <w:bCs/>
          <w:color w:val="767171" w:themeColor="background2" w:themeShade="80"/>
          <w:sz w:val="26"/>
          <w:szCs w:val="26"/>
        </w:rPr>
        <w:t xml:space="preserve">, de fecha </w:t>
      </w:r>
      <w:r w:rsidRPr="00D24141">
        <w:rPr>
          <w:rFonts w:ascii="Calibri" w:hAnsi="Calibri"/>
          <w:b/>
          <w:bCs/>
          <w:color w:val="767171" w:themeColor="background2" w:themeShade="80"/>
          <w:sz w:val="26"/>
          <w:szCs w:val="26"/>
        </w:rPr>
        <w:t>30</w:t>
      </w:r>
      <w:r w:rsidRPr="00701DFF">
        <w:rPr>
          <w:rFonts w:ascii="Calibri" w:hAnsi="Calibri"/>
          <w:bCs/>
          <w:color w:val="767171" w:themeColor="background2" w:themeShade="80"/>
          <w:sz w:val="26"/>
          <w:szCs w:val="26"/>
        </w:rPr>
        <w:t xml:space="preserve"> treinta de </w:t>
      </w:r>
      <w:r w:rsidRPr="00D24141">
        <w:rPr>
          <w:rFonts w:ascii="Calibri" w:hAnsi="Calibri"/>
          <w:b/>
          <w:bCs/>
          <w:color w:val="767171" w:themeColor="background2" w:themeShade="80"/>
          <w:sz w:val="26"/>
          <w:szCs w:val="26"/>
        </w:rPr>
        <w:t>junio</w:t>
      </w:r>
      <w:r w:rsidRPr="00701DFF">
        <w:rPr>
          <w:rFonts w:ascii="Calibri" w:hAnsi="Calibri"/>
          <w:bCs/>
          <w:color w:val="767171" w:themeColor="background2" w:themeShade="80"/>
          <w:sz w:val="26"/>
          <w:szCs w:val="26"/>
        </w:rPr>
        <w:t xml:space="preserve"> del año </w:t>
      </w:r>
      <w:r w:rsidRPr="00D24141">
        <w:rPr>
          <w:rFonts w:ascii="Calibri" w:hAnsi="Calibri"/>
          <w:b/>
          <w:bCs/>
          <w:color w:val="767171" w:themeColor="background2" w:themeShade="80"/>
          <w:sz w:val="26"/>
          <w:szCs w:val="26"/>
        </w:rPr>
        <w:t>2016</w:t>
      </w:r>
      <w:r w:rsidRPr="00701DFF">
        <w:rPr>
          <w:rFonts w:ascii="Calibri" w:hAnsi="Calibri"/>
          <w:bCs/>
          <w:color w:val="767171" w:themeColor="background2" w:themeShade="80"/>
          <w:sz w:val="26"/>
          <w:szCs w:val="26"/>
        </w:rPr>
        <w:t xml:space="preserve"> dos mil dieciséis, por la que se determinó no refrendar el permiso de anuncio publicitario </w:t>
      </w:r>
      <w:proofErr w:type="spellStart"/>
      <w:r w:rsidRPr="00701DFF">
        <w:rPr>
          <w:rFonts w:ascii="Calibri" w:hAnsi="Calibri"/>
          <w:bCs/>
          <w:color w:val="767171" w:themeColor="background2" w:themeShade="80"/>
          <w:sz w:val="26"/>
          <w:szCs w:val="26"/>
        </w:rPr>
        <w:t>autosoportado</w:t>
      </w:r>
      <w:proofErr w:type="spellEnd"/>
      <w:r w:rsidRPr="00701DFF">
        <w:rPr>
          <w:rFonts w:ascii="Calibri" w:hAnsi="Calibri"/>
          <w:bCs/>
          <w:color w:val="767171" w:themeColor="background2" w:themeShade="80"/>
          <w:sz w:val="26"/>
          <w:szCs w:val="26"/>
        </w:rPr>
        <w:t xml:space="preserve">, ubicado en </w:t>
      </w:r>
      <w:r>
        <w:rPr>
          <w:rFonts w:ascii="Calibri" w:hAnsi="Calibri"/>
          <w:bCs/>
          <w:color w:val="767171" w:themeColor="background2" w:themeShade="80"/>
          <w:sz w:val="26"/>
          <w:szCs w:val="26"/>
        </w:rPr>
        <w:t>(.....)</w:t>
      </w:r>
      <w:r w:rsidRPr="00701DFF">
        <w:rPr>
          <w:rFonts w:ascii="Calibri" w:hAnsi="Calibri"/>
          <w:bCs/>
          <w:color w:val="767171" w:themeColor="background2" w:themeShade="80"/>
          <w:sz w:val="26"/>
          <w:szCs w:val="26"/>
        </w:rPr>
        <w:t xml:space="preserve">; </w:t>
      </w:r>
      <w:r w:rsidRPr="00701DFF">
        <w:rPr>
          <w:rFonts w:ascii="Calibri" w:hAnsi="Calibri"/>
          <w:b/>
          <w:bCs/>
          <w:color w:val="767171" w:themeColor="background2" w:themeShade="80"/>
          <w:sz w:val="26"/>
          <w:szCs w:val="26"/>
        </w:rPr>
        <w:t xml:space="preserve">PARA EL </w:t>
      </w:r>
      <w:r>
        <w:rPr>
          <w:rFonts w:ascii="Calibri" w:hAnsi="Calibri"/>
          <w:b/>
          <w:bCs/>
          <w:color w:val="767171" w:themeColor="background2" w:themeShade="80"/>
          <w:sz w:val="26"/>
          <w:szCs w:val="26"/>
        </w:rPr>
        <w:t xml:space="preserve">DETERMINADO </w:t>
      </w:r>
      <w:r w:rsidRPr="00701DFF">
        <w:rPr>
          <w:rFonts w:ascii="Calibri" w:hAnsi="Calibri"/>
          <w:b/>
          <w:bCs/>
          <w:color w:val="767171" w:themeColor="background2" w:themeShade="80"/>
          <w:sz w:val="26"/>
          <w:szCs w:val="26"/>
        </w:rPr>
        <w:t xml:space="preserve">EFECTO </w:t>
      </w:r>
      <w:r w:rsidRPr="00701DFF">
        <w:rPr>
          <w:rFonts w:ascii="Calibri" w:hAnsi="Calibri"/>
          <w:bCs/>
          <w:color w:val="767171" w:themeColor="background2" w:themeShade="80"/>
          <w:sz w:val="26"/>
          <w:szCs w:val="26"/>
        </w:rPr>
        <w:t xml:space="preserve">de que </w:t>
      </w:r>
      <w:r w:rsidRPr="00701DFF">
        <w:rPr>
          <w:rFonts w:ascii="Calibri" w:hAnsi="Calibri"/>
          <w:color w:val="767171" w:themeColor="background2" w:themeShade="80"/>
          <w:sz w:val="26"/>
        </w:rPr>
        <w:t xml:space="preserve">las autoridades demandadas, la dejen insubsistente y, subsanando las omisiones formales advertidas y apreciando lo razonado en este considerando, </w:t>
      </w:r>
      <w:r>
        <w:rPr>
          <w:rFonts w:ascii="Calibri" w:hAnsi="Calibri"/>
          <w:color w:val="767171" w:themeColor="background2" w:themeShade="80"/>
          <w:sz w:val="26"/>
        </w:rPr>
        <w:t>emitan</w:t>
      </w:r>
      <w:r w:rsidRPr="00701DFF">
        <w:rPr>
          <w:rFonts w:ascii="Calibri" w:hAnsi="Calibri"/>
          <w:color w:val="767171" w:themeColor="background2" w:themeShade="80"/>
          <w:sz w:val="26"/>
        </w:rPr>
        <w:t xml:space="preserve"> una nueva en la que, </w:t>
      </w:r>
      <w:r>
        <w:rPr>
          <w:rFonts w:ascii="Calibri" w:hAnsi="Calibri"/>
          <w:color w:val="767171" w:themeColor="background2" w:themeShade="80"/>
          <w:sz w:val="26"/>
        </w:rPr>
        <w:t>determinando su competencia, den</w:t>
      </w:r>
      <w:r w:rsidRPr="00701DFF">
        <w:rPr>
          <w:rFonts w:ascii="Calibri" w:hAnsi="Calibri"/>
          <w:color w:val="767171" w:themeColor="background2" w:themeShade="80"/>
          <w:sz w:val="26"/>
        </w:rPr>
        <w:t xml:space="preserve"> respuesta, de </w:t>
      </w:r>
      <w:r w:rsidRPr="00701DFF">
        <w:rPr>
          <w:rFonts w:ascii="Calibri" w:hAnsi="Calibri"/>
          <w:color w:val="767171" w:themeColor="background2" w:themeShade="80"/>
          <w:sz w:val="26"/>
          <w:szCs w:val="27"/>
        </w:rPr>
        <w:t xml:space="preserve">manera concreta, congruente, exhaustiva, así como </w:t>
      </w:r>
      <w:r w:rsidRPr="00701DFF">
        <w:rPr>
          <w:rFonts w:ascii="Calibri" w:hAnsi="Calibri"/>
          <w:color w:val="767171" w:themeColor="background2" w:themeShade="80"/>
          <w:sz w:val="26"/>
        </w:rPr>
        <w:t xml:space="preserve">debidamente fundada y motivada, a lo solicitado por la sociedad mercantil denominada: </w:t>
      </w:r>
      <w:r>
        <w:rPr>
          <w:rFonts w:ascii="Calibri" w:hAnsi="Calibri"/>
          <w:b/>
          <w:bCs/>
          <w:i/>
          <w:iCs/>
          <w:color w:val="767171" w:themeColor="background2" w:themeShade="80"/>
          <w:sz w:val="26"/>
        </w:rPr>
        <w:t>(.....)</w:t>
      </w:r>
      <w:r w:rsidRPr="00701DFF">
        <w:rPr>
          <w:rFonts w:ascii="Calibri" w:hAnsi="Calibri"/>
          <w:color w:val="767171" w:themeColor="background2" w:themeShade="80"/>
          <w:sz w:val="26"/>
        </w:rPr>
        <w:t xml:space="preserve">; </w:t>
      </w:r>
      <w:r w:rsidRPr="00701DFF">
        <w:rPr>
          <w:rFonts w:ascii="Calibri" w:hAnsi="Calibri"/>
          <w:color w:val="767171" w:themeColor="background2" w:themeShade="80"/>
          <w:sz w:val="26"/>
          <w:szCs w:val="27"/>
        </w:rPr>
        <w:t>tomando en consideración los antecedentes, documentación e información con que cuente</w:t>
      </w:r>
      <w:r>
        <w:rPr>
          <w:rFonts w:ascii="Calibri" w:hAnsi="Calibri"/>
          <w:color w:val="767171" w:themeColor="background2" w:themeShade="80"/>
          <w:sz w:val="26"/>
          <w:szCs w:val="27"/>
        </w:rPr>
        <w:t>n sobre el caso concreto</w:t>
      </w:r>
      <w:r w:rsidRPr="00701DFF">
        <w:rPr>
          <w:rFonts w:ascii="Calibri" w:hAnsi="Calibri"/>
          <w:color w:val="767171" w:themeColor="background2" w:themeShade="80"/>
          <w:sz w:val="26"/>
          <w:szCs w:val="26"/>
        </w:rPr>
        <w:t xml:space="preserve">. . </w:t>
      </w:r>
      <w:r w:rsidRPr="00701DFF">
        <w:rPr>
          <w:rFonts w:ascii="Calibri" w:hAnsi="Calibri"/>
          <w:bCs/>
          <w:color w:val="767171" w:themeColor="background2" w:themeShade="80"/>
          <w:sz w:val="26"/>
          <w:szCs w:val="26"/>
        </w:rPr>
        <w:t xml:space="preserve">. . . . . . . . . . . . .  . . . . . . . . </w:t>
      </w:r>
      <w:r>
        <w:rPr>
          <w:rFonts w:ascii="Calibri" w:hAnsi="Calibri"/>
          <w:bCs/>
          <w:color w:val="767171" w:themeColor="background2" w:themeShade="80"/>
          <w:sz w:val="26"/>
          <w:szCs w:val="26"/>
        </w:rPr>
        <w:t xml:space="preserve">.  </w:t>
      </w:r>
    </w:p>
    <w:p w:rsidR="002D11A6" w:rsidRPr="00701DFF" w:rsidRDefault="002D11A6" w:rsidP="002D11A6">
      <w:pPr>
        <w:jc w:val="both"/>
        <w:rPr>
          <w:rFonts w:ascii="Calibri" w:hAnsi="Calibri"/>
          <w:color w:val="767171" w:themeColor="background2" w:themeShade="80"/>
          <w:sz w:val="20"/>
          <w:szCs w:val="20"/>
        </w:rPr>
      </w:pPr>
    </w:p>
    <w:p w:rsidR="002D11A6" w:rsidRPr="00701DFF" w:rsidRDefault="002D11A6" w:rsidP="002D11A6">
      <w:pPr>
        <w:ind w:firstLine="708"/>
        <w:jc w:val="both"/>
        <w:rPr>
          <w:rFonts w:ascii="Calibri" w:hAnsi="Calibri"/>
          <w:bCs/>
          <w:color w:val="767171" w:themeColor="background2" w:themeShade="80"/>
          <w:sz w:val="26"/>
          <w:szCs w:val="26"/>
        </w:rPr>
      </w:pPr>
      <w:r w:rsidRPr="00701DFF">
        <w:rPr>
          <w:rFonts w:ascii="Calibri" w:hAnsi="Calibri"/>
          <w:color w:val="767171" w:themeColor="background2" w:themeShade="80"/>
          <w:sz w:val="26"/>
          <w:szCs w:val="26"/>
        </w:rPr>
        <w:t xml:space="preserve">Lo que </w:t>
      </w:r>
      <w:r w:rsidRPr="00701DFF">
        <w:rPr>
          <w:rFonts w:ascii="Calibri" w:hAnsi="Calibri" w:cs="Calibri"/>
          <w:color w:val="767171" w:themeColor="background2" w:themeShade="80"/>
          <w:sz w:val="26"/>
          <w:szCs w:val="26"/>
        </w:rPr>
        <w:t xml:space="preserve">se deberá realizar dentro de los </w:t>
      </w:r>
      <w:r w:rsidRPr="00701DFF">
        <w:rPr>
          <w:rFonts w:ascii="Calibri" w:hAnsi="Calibri" w:cs="Calibri"/>
          <w:b/>
          <w:color w:val="767171" w:themeColor="background2" w:themeShade="80"/>
          <w:sz w:val="26"/>
          <w:szCs w:val="26"/>
        </w:rPr>
        <w:t>15 quince días</w:t>
      </w:r>
      <w:r w:rsidRPr="00701DFF">
        <w:rPr>
          <w:rFonts w:ascii="Calibri" w:hAnsi="Calibri" w:cs="Calibri"/>
          <w:color w:val="767171" w:themeColor="background2" w:themeShade="80"/>
          <w:sz w:val="26"/>
          <w:szCs w:val="26"/>
        </w:rPr>
        <w:t xml:space="preserve"> hábiles siguientes a la fecha en que </w:t>
      </w:r>
      <w:r w:rsidRPr="00701DFF">
        <w:rPr>
          <w:rFonts w:ascii="Calibri" w:hAnsi="Calibri" w:cs="Calibri"/>
          <w:b/>
          <w:color w:val="767171" w:themeColor="background2" w:themeShade="80"/>
          <w:sz w:val="26"/>
          <w:szCs w:val="26"/>
        </w:rPr>
        <w:t>cause ejecutoria</w:t>
      </w:r>
      <w:r w:rsidRPr="00701DFF">
        <w:rPr>
          <w:rFonts w:ascii="Calibri" w:hAnsi="Calibri" w:cs="Calibri"/>
          <w:color w:val="767171" w:themeColor="background2" w:themeShade="80"/>
          <w:sz w:val="26"/>
          <w:szCs w:val="26"/>
        </w:rPr>
        <w:t xml:space="preserve"> la presente resolución; debiendo informar a este Juzgado del cumplimiento dado al presente resolutivo, acompañando las constancias relativas que así lo acrediten.</w:t>
      </w:r>
      <w:r w:rsidRPr="00701DFF">
        <w:rPr>
          <w:rFonts w:ascii="Calibri" w:hAnsi="Calibri"/>
          <w:color w:val="767171" w:themeColor="background2" w:themeShade="80"/>
          <w:sz w:val="26"/>
          <w:szCs w:val="26"/>
        </w:rPr>
        <w:t xml:space="preserve"> Lo anterior de acuerdo a lo razonamientos lógico jurídicos vertidos en el Considerando Séptimo de esta Sentencia. . . . . . . . . . . . . . . . . . . . . . . . . . . . . . . . . . . . . . . . . . . . . . . . . . . . . . . . . . . . </w:t>
      </w:r>
    </w:p>
    <w:p w:rsidR="002D11A6" w:rsidRPr="00701DFF" w:rsidRDefault="002D11A6" w:rsidP="002D11A6">
      <w:pPr>
        <w:pStyle w:val="Sangra3detindependiente"/>
        <w:rPr>
          <w:color w:val="767171" w:themeColor="background2" w:themeShade="80"/>
          <w:sz w:val="20"/>
          <w:szCs w:val="20"/>
        </w:rPr>
      </w:pPr>
    </w:p>
    <w:p w:rsidR="002D11A6" w:rsidRPr="00701DFF" w:rsidRDefault="002D11A6" w:rsidP="002D11A6">
      <w:pPr>
        <w:pStyle w:val="Textoindependiente"/>
        <w:ind w:firstLine="708"/>
        <w:rPr>
          <w:rFonts w:ascii="Calibri" w:hAnsi="Calibri" w:cs="Calibri"/>
          <w:color w:val="767171" w:themeColor="background2" w:themeShade="80"/>
          <w:sz w:val="26"/>
          <w:szCs w:val="26"/>
        </w:rPr>
      </w:pPr>
      <w:r w:rsidRPr="00701DFF">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w:t>
      </w:r>
      <w:proofErr w:type="gramStart"/>
      <w:r w:rsidRPr="00701DFF">
        <w:rPr>
          <w:rFonts w:ascii="Calibri" w:hAnsi="Calibri" w:cs="Calibri"/>
          <w:color w:val="767171" w:themeColor="background2" w:themeShade="80"/>
          <w:sz w:val="26"/>
          <w:szCs w:val="26"/>
        </w:rPr>
        <w:t>. . . .</w:t>
      </w:r>
      <w:proofErr w:type="gramEnd"/>
      <w:r w:rsidRPr="00701DFF">
        <w:rPr>
          <w:rFonts w:ascii="Calibri" w:hAnsi="Calibri" w:cs="Calibri"/>
          <w:color w:val="767171" w:themeColor="background2" w:themeShade="80"/>
          <w:sz w:val="26"/>
          <w:szCs w:val="26"/>
        </w:rPr>
        <w:t xml:space="preserve"> .  </w:t>
      </w:r>
    </w:p>
    <w:p w:rsidR="002D11A6" w:rsidRPr="00701DFF" w:rsidRDefault="002D11A6" w:rsidP="002D11A6">
      <w:pPr>
        <w:pStyle w:val="Textoindependiente"/>
        <w:rPr>
          <w:rFonts w:ascii="Calibri" w:hAnsi="Calibri" w:cs="Calibri"/>
          <w:color w:val="767171" w:themeColor="background2" w:themeShade="80"/>
          <w:sz w:val="20"/>
          <w:szCs w:val="20"/>
        </w:rPr>
      </w:pPr>
    </w:p>
    <w:p w:rsidR="002D11A6" w:rsidRPr="00701DFF" w:rsidRDefault="002D11A6" w:rsidP="002D11A6">
      <w:pPr>
        <w:pStyle w:val="Textoindependiente"/>
        <w:rPr>
          <w:rFonts w:ascii="Calibri" w:hAnsi="Calibri" w:cs="Calibri"/>
          <w:b/>
          <w:bCs/>
          <w:color w:val="767171" w:themeColor="background2" w:themeShade="80"/>
          <w:sz w:val="26"/>
          <w:szCs w:val="26"/>
        </w:rPr>
      </w:pPr>
      <w:r w:rsidRPr="00701DFF">
        <w:rPr>
          <w:rFonts w:ascii="Calibri" w:hAnsi="Calibri" w:cs="Calibri"/>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701DFF">
        <w:rPr>
          <w:rFonts w:ascii="Calibri" w:hAnsi="Calibri" w:cs="Calibri"/>
          <w:color w:val="767171" w:themeColor="background2" w:themeShade="80"/>
          <w:sz w:val="26"/>
          <w:szCs w:val="26"/>
        </w:rPr>
        <w:t>. . . .</w:t>
      </w:r>
      <w:proofErr w:type="gramEnd"/>
      <w:r w:rsidRPr="00701DFF">
        <w:rPr>
          <w:rFonts w:ascii="Calibri" w:hAnsi="Calibri" w:cs="Calibri"/>
          <w:color w:val="767171" w:themeColor="background2" w:themeShade="80"/>
          <w:sz w:val="26"/>
          <w:szCs w:val="26"/>
        </w:rPr>
        <w:t xml:space="preserve"> .</w:t>
      </w:r>
    </w:p>
    <w:p w:rsidR="002D11A6" w:rsidRPr="00701DFF" w:rsidRDefault="002D11A6" w:rsidP="002D11A6">
      <w:pPr>
        <w:pStyle w:val="Textoindependiente"/>
        <w:ind w:firstLine="708"/>
        <w:rPr>
          <w:rFonts w:ascii="Calibri" w:hAnsi="Calibri" w:cs="Calibri"/>
          <w:color w:val="767171" w:themeColor="background2" w:themeShade="80"/>
          <w:sz w:val="20"/>
          <w:szCs w:val="20"/>
        </w:rPr>
      </w:pPr>
    </w:p>
    <w:p w:rsidR="002D11A6" w:rsidRPr="00701DFF" w:rsidRDefault="002D11A6" w:rsidP="002D11A6">
      <w:pPr>
        <w:pStyle w:val="Textoindependiente"/>
        <w:ind w:firstLine="708"/>
        <w:rPr>
          <w:color w:val="767171" w:themeColor="background2" w:themeShade="80"/>
        </w:rPr>
      </w:pPr>
      <w:r w:rsidRPr="00701DFF">
        <w:rPr>
          <w:rFonts w:ascii="Calibri" w:hAnsi="Calibri" w:cs="Calibri"/>
          <w:color w:val="767171" w:themeColor="background2" w:themeShade="80"/>
          <w:sz w:val="26"/>
          <w:szCs w:val="26"/>
        </w:rPr>
        <w:t xml:space="preserve">Así lo resolvió y firma el Licenciado </w:t>
      </w:r>
      <w:r w:rsidRPr="00701DFF">
        <w:rPr>
          <w:rFonts w:ascii="Calibri" w:hAnsi="Calibri" w:cs="Calibri"/>
          <w:b/>
          <w:bCs/>
          <w:color w:val="767171" w:themeColor="background2" w:themeShade="80"/>
          <w:sz w:val="26"/>
          <w:szCs w:val="26"/>
        </w:rPr>
        <w:t>Ernesto Alejandro Mora Álvarez</w:t>
      </w:r>
      <w:r w:rsidRPr="00701DF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01DFF">
        <w:rPr>
          <w:rFonts w:ascii="Calibri" w:hAnsi="Calibri" w:cs="Calibri"/>
          <w:b/>
          <w:bCs/>
          <w:color w:val="767171" w:themeColor="background2" w:themeShade="80"/>
          <w:sz w:val="26"/>
          <w:szCs w:val="26"/>
        </w:rPr>
        <w:t>María del Rocío Villanueva Sánchez</w:t>
      </w:r>
      <w:r w:rsidRPr="00701DFF">
        <w:rPr>
          <w:rFonts w:ascii="Calibri" w:hAnsi="Calibri" w:cs="Calibri"/>
          <w:color w:val="767171" w:themeColor="background2" w:themeShade="80"/>
          <w:sz w:val="26"/>
          <w:szCs w:val="26"/>
        </w:rPr>
        <w:t>, quien da fe. . . . . . . . . . . . . . . . . . . . . . . . . . . . . . . . . . . . . . . . . .</w:t>
      </w:r>
      <w:r w:rsidRPr="00701DFF">
        <w:rPr>
          <w:color w:val="767171" w:themeColor="background2" w:themeShade="80"/>
        </w:rPr>
        <w:t xml:space="preserve"> </w:t>
      </w:r>
    </w:p>
    <w:p w:rsidR="00CC18FD" w:rsidRDefault="002D11A6"/>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A6"/>
    <w:rsid w:val="002D11A6"/>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C5EC"/>
  <w15:chartTrackingRefBased/>
  <w15:docId w15:val="{FEAA31E1-82D6-4155-B86A-4D5DEA3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1A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semiHidden/>
    <w:rsid w:val="002D11A6"/>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D11A6"/>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unhideWhenUsed/>
    <w:rsid w:val="002D11A6"/>
    <w:pPr>
      <w:spacing w:after="120"/>
    </w:pPr>
  </w:style>
  <w:style w:type="character" w:customStyle="1" w:styleId="TextoindependienteCar">
    <w:name w:val="Texto independiente Car"/>
    <w:basedOn w:val="Fuentedeprrafopredeter"/>
    <w:link w:val="Textoindependiente"/>
    <w:uiPriority w:val="99"/>
    <w:rsid w:val="002D11A6"/>
    <w:rPr>
      <w:rFonts w:ascii="Times New Roman" w:eastAsia="Times New Roman" w:hAnsi="Times New Roman" w:cs="Times New Roman"/>
      <w:sz w:val="24"/>
      <w:szCs w:val="24"/>
      <w:lang w:eastAsia="es-ES"/>
    </w:rPr>
  </w:style>
  <w:style w:type="paragraph" w:customStyle="1" w:styleId="Normal0">
    <w:name w:val="[Normal]"/>
    <w:rsid w:val="002D11A6"/>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4361</Words>
  <Characters>23987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2018-10-31T18:07:00Z</dcterms:created>
  <dcterms:modified xsi:type="dcterms:W3CDTF">2018-10-31T18:09:00Z</dcterms:modified>
</cp:coreProperties>
</file>